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90" w:type="dxa"/>
            <w:vAlign w:val="top"/>
          </w:tcPr>
          <w:p>
            <w:pPr>
              <w:widowControl w:val="0"/>
              <w:wordWrap/>
              <w:adjustRightInd/>
              <w:snapToGrid/>
              <w:spacing w:before="0" w:after="0" w:line="1600" w:lineRule="exact"/>
              <w:ind w:left="0" w:leftChars="0" w:right="0" w:firstLine="0" w:firstLineChars="0"/>
              <w:jc w:val="distribute"/>
              <w:textAlignment w:val="auto"/>
              <w:outlineLvl w:val="9"/>
              <w:rPr>
                <w:rFonts w:hint="eastAsia" w:ascii="方正小标宋简体" w:eastAsia="方正小标宋简体"/>
                <w:spacing w:val="-60"/>
                <w:sz w:val="72"/>
                <w:szCs w:val="72"/>
                <w:lang w:eastAsia="zh-CN"/>
              </w:rPr>
            </w:pPr>
            <w:r>
              <w:rPr>
                <w:rFonts w:hint="eastAsia" w:ascii="方正小标宋简体" w:hAnsi="Calibri" w:eastAsia="方正小标宋简体" w:cs="黑体"/>
                <w:spacing w:val="-60"/>
                <w:kern w:val="2"/>
                <w:sz w:val="72"/>
                <w:szCs w:val="72"/>
                <w:u w:val="none"/>
                <w:lang w:val="en-US" w:eastAsia="zh-CN" w:bidi="ar-SA"/>
              </w:rPr>
              <w:pict>
                <v:shape id="_x0000_i1031" o:spid="_x0000_s1027" type="#_x0000_t136" style="height:38.75pt;width:373.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莆田市工业和信息化局" style="v-text-align:center;font-family:方正小标宋简体;font-size:36pt;v-text-spacing:74056f;"/>
                  <w10:wrap type="none"/>
                  <w10:anchorlock/>
                </v:shape>
              </w:pict>
            </w:r>
          </w:p>
        </w:tc>
        <w:tc>
          <w:tcPr>
            <w:tcW w:w="1400" w:type="dxa"/>
            <w:vMerge w:val="restart"/>
            <w:vAlign w:val="center"/>
          </w:tcPr>
          <w:p>
            <w:pPr>
              <w:widowControl w:val="0"/>
              <w:wordWrap/>
              <w:adjustRightInd/>
              <w:snapToGrid/>
              <w:spacing w:before="0" w:after="0" w:line="1600" w:lineRule="exact"/>
              <w:ind w:left="0" w:leftChars="0" w:right="0" w:firstLine="0" w:firstLineChars="0"/>
              <w:jc w:val="center"/>
              <w:textAlignment w:val="auto"/>
              <w:outlineLvl w:val="9"/>
              <w:rPr>
                <w:rFonts w:hint="eastAsia" w:ascii="方正小标宋简体" w:eastAsia="方正小标宋简体"/>
                <w:spacing w:val="-40"/>
                <w:sz w:val="72"/>
                <w:szCs w:val="72"/>
                <w:lang w:eastAsia="zh-CN"/>
              </w:rPr>
            </w:pPr>
            <w:r>
              <w:rPr>
                <w:rFonts w:hint="eastAsia" w:ascii="方正小标宋简体" w:hAnsi="Calibri" w:eastAsia="方正小标宋简体" w:cs="黑体"/>
                <w:spacing w:val="-40"/>
                <w:kern w:val="2"/>
                <w:sz w:val="72"/>
                <w:szCs w:val="72"/>
                <w:u w:val="none"/>
                <w:lang w:val="en-US" w:eastAsia="zh-CN" w:bidi="ar-SA"/>
              </w:rPr>
              <w:pict>
                <v:shape id="_x0000_i1032" o:spid="_x0000_s1028" type="#_x0000_t136" style="height:36.55pt;width:60.1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文件" style="v-text-align:center;font-family:方正小标宋简体;font-size:36pt;"/>
                  <w10:wrap type="none"/>
                  <w10:anchorlock/>
                </v:shape>
              </w:pi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90" w:type="dxa"/>
            <w:vAlign w:val="top"/>
          </w:tcPr>
          <w:p>
            <w:pPr>
              <w:widowControl w:val="0"/>
              <w:tabs>
                <w:tab w:val="left" w:pos="630"/>
              </w:tabs>
              <w:wordWrap/>
              <w:adjustRightInd/>
              <w:snapToGrid/>
              <w:spacing w:before="0" w:after="0" w:line="1600" w:lineRule="exact"/>
              <w:ind w:left="0" w:leftChars="0" w:right="0" w:firstLine="0" w:firstLineChars="0"/>
              <w:jc w:val="distribute"/>
              <w:textAlignment w:val="auto"/>
              <w:outlineLvl w:val="9"/>
              <w:rPr>
                <w:rFonts w:hint="eastAsia" w:ascii="方正小标宋简体" w:eastAsia="方正小标宋简体"/>
                <w:sz w:val="72"/>
                <w:szCs w:val="72"/>
              </w:rPr>
            </w:pPr>
            <w:r>
              <w:rPr>
                <w:rFonts w:hint="eastAsia" w:ascii="方正小标宋简体" w:hAnsi="Calibri" w:eastAsia="方正小标宋简体" w:cs="黑体"/>
                <w:spacing w:val="-60"/>
                <w:kern w:val="2"/>
                <w:sz w:val="72"/>
                <w:szCs w:val="72"/>
                <w:u w:val="none"/>
                <w:lang w:val="en-US" w:eastAsia="zh-CN" w:bidi="ar-SA"/>
              </w:rPr>
              <w:pict>
                <v:shape id="_x0000_i1035" o:spid="_x0000_s1029" type="#_x0000_t136" style="height:39.7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莆田市人力资源和社会保障局" style="v-text-align:center;font-family:方正小标宋简体;font-size:36pt;v-text-spacing:58982f;"/>
                  <w10:wrap type="none"/>
                  <w10:anchorlock/>
                </v:shape>
              </w:pict>
            </w:r>
          </w:p>
        </w:tc>
        <w:tc>
          <w:tcPr>
            <w:tcW w:w="1400" w:type="dxa"/>
            <w:vMerge w:val="continue"/>
            <w:vAlign w:val="top"/>
          </w:tcPr>
          <w:p>
            <w:pPr>
              <w:widowControl w:val="0"/>
              <w:wordWrap/>
              <w:adjustRightInd/>
              <w:snapToGrid/>
              <w:spacing w:before="0" w:after="0" w:line="1600" w:lineRule="exact"/>
              <w:ind w:left="0" w:leftChars="0" w:right="0" w:firstLine="0" w:firstLineChars="0"/>
              <w:textAlignment w:val="auto"/>
              <w:outlineLvl w:val="9"/>
              <w:rPr>
                <w:rFonts w:hint="eastAsia" w:ascii="方正小标宋简体" w:eastAsia="方正小标宋简体"/>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590" w:type="dxa"/>
            <w:vAlign w:val="top"/>
          </w:tcPr>
          <w:p>
            <w:pPr>
              <w:widowControl w:val="0"/>
              <w:tabs>
                <w:tab w:val="left" w:pos="630"/>
              </w:tabs>
              <w:wordWrap/>
              <w:adjustRightInd/>
              <w:snapToGrid/>
              <w:spacing w:before="0" w:after="0" w:line="1600" w:lineRule="exact"/>
              <w:ind w:left="0" w:leftChars="0" w:right="0" w:firstLine="0" w:firstLineChars="0"/>
              <w:jc w:val="distribute"/>
              <w:textAlignment w:val="auto"/>
              <w:outlineLvl w:val="9"/>
              <w:rPr>
                <w:rFonts w:hint="eastAsia" w:ascii="方正小标宋简体" w:eastAsia="方正小标宋简体"/>
                <w:b w:val="0"/>
                <w:bCs w:val="0"/>
                <w:spacing w:val="-60"/>
                <w:sz w:val="72"/>
                <w:szCs w:val="72"/>
                <w:u w:val="none"/>
                <w:lang w:val="en-US" w:eastAsia="zh-CN"/>
              </w:rPr>
            </w:pPr>
            <w:r>
              <w:rPr>
                <w:rFonts w:hint="eastAsia" w:ascii="方正小标宋简体" w:hAnsi="Calibri" w:eastAsia="方正小标宋简体" w:cs="黑体"/>
                <w:spacing w:val="-60"/>
                <w:kern w:val="2"/>
                <w:sz w:val="72"/>
                <w:szCs w:val="72"/>
                <w:u w:val="none"/>
                <w:lang w:val="en-US" w:eastAsia="zh-CN" w:bidi="ar-SA"/>
              </w:rPr>
              <w:pict>
                <v:shape id="_x0000_i1034" o:spid="_x0000_s1030" type="#_x0000_t136" style="height:39.25pt;width:376.05pt;rotation:0f;" o:ole="f" fillcolor="#000000" filled="t" o:preferrelative="t" stroked="t" coordorigin="0,0" coordsize="21600,21600" adj="10800">
                  <v:stroke color="#000000" color2="#FFFFFF" miterlimit="2"/>
                  <v:imagedata gain="65536f" blacklevel="0f" gamma="0"/>
                  <o:lock v:ext="edit" position="f" selection="f" grouping="f" rotation="f" cropping="f" text="f" aspectratio="f"/>
                  <v:textpath on="t" fitshape="t" fitpath="t" trim="t" xscale="f" string="莆田市发展和改革委员会" style="v-text-align:center;font-family:方正小标宋简体;font-size:36pt;v-text-spacing:65536f;"/>
                  <w10:wrap type="none"/>
                  <w10:anchorlock/>
                </v:shape>
              </w:pict>
            </w:r>
          </w:p>
        </w:tc>
        <w:tc>
          <w:tcPr>
            <w:tcW w:w="1400" w:type="dxa"/>
            <w:vMerge w:val="continue"/>
            <w:vAlign w:val="top"/>
          </w:tcPr>
          <w:p>
            <w:pPr>
              <w:widowControl w:val="0"/>
              <w:wordWrap/>
              <w:adjustRightInd/>
              <w:snapToGrid/>
              <w:spacing w:before="0" w:after="0" w:line="1600" w:lineRule="exact"/>
              <w:ind w:left="0" w:leftChars="0" w:right="0" w:firstLine="0" w:firstLineChars="0"/>
              <w:textAlignment w:val="auto"/>
              <w:outlineLvl w:val="9"/>
              <w:rPr>
                <w:rFonts w:hint="eastAsia" w:ascii="方正小标宋简体" w:eastAsia="方正小标宋简体"/>
                <w:b/>
                <w:bCs/>
                <w:sz w:val="72"/>
                <w:szCs w:val="72"/>
              </w:rPr>
            </w:pPr>
          </w:p>
        </w:tc>
      </w:tr>
    </w:tbl>
    <w:p>
      <w:pPr>
        <w:spacing w:line="500" w:lineRule="exact"/>
        <w:rPr>
          <w:rFonts w:hint="eastAsia"/>
          <w:sz w:val="32"/>
          <w:szCs w:val="32"/>
        </w:rPr>
      </w:pPr>
    </w:p>
    <w:p>
      <w:pPr>
        <w:spacing w:line="500" w:lineRule="exact"/>
        <w:rPr>
          <w:rFonts w:hint="eastAsia"/>
          <w:sz w:val="32"/>
          <w:szCs w:val="32"/>
        </w:rPr>
      </w:pPr>
    </w:p>
    <w:p>
      <w:pPr>
        <w:spacing w:line="500" w:lineRule="exact"/>
        <w:jc w:val="center"/>
        <w:rPr>
          <w:rFonts w:hint="eastAsia" w:ascii="楷体_GB2312" w:eastAsia="楷体_GB2312"/>
          <w:sz w:val="32"/>
          <w:szCs w:val="32"/>
        </w:rPr>
      </w:pPr>
      <w:r>
        <w:rPr>
          <w:rFonts w:hint="eastAsia" w:ascii="仿宋_GB2312" w:eastAsia="仿宋_GB2312"/>
          <w:sz w:val="32"/>
          <w:szCs w:val="32"/>
        </w:rPr>
        <w:t>莆市</w:t>
      </w:r>
      <w:r>
        <w:rPr>
          <w:rFonts w:hint="eastAsia" w:ascii="仿宋_GB2312" w:eastAsia="仿宋_GB2312"/>
          <w:sz w:val="32"/>
          <w:szCs w:val="32"/>
          <w:lang w:eastAsia="zh-CN"/>
        </w:rPr>
        <w:t>工信软件</w:t>
      </w:r>
      <w:r>
        <w:rPr>
          <w:rFonts w:hint="eastAsia" w:ascii="仿宋_GB2312" w:hAnsi="宋体" w:eastAsia="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hAnsi="宋体" w:eastAsia="仿宋_GB2312"/>
          <w:sz w:val="32"/>
          <w:szCs w:val="32"/>
        </w:rPr>
        <w:t>〕</w:t>
      </w:r>
      <w:r>
        <w:rPr>
          <w:rFonts w:hint="eastAsia" w:ascii="仿宋_GB2312" w:hAnsi="宋体" w:eastAsia="仿宋_GB2312"/>
          <w:sz w:val="32"/>
          <w:szCs w:val="32"/>
          <w:lang w:val="en-US" w:eastAsia="zh-CN"/>
        </w:rPr>
        <w:t>219号</w:t>
      </w:r>
    </w:p>
    <w:p>
      <w:pPr>
        <w:spacing w:line="500" w:lineRule="exact"/>
        <w:rPr>
          <w:rFonts w:hint="eastAsia"/>
          <w:sz w:val="32"/>
          <w:szCs w:val="32"/>
        </w:rPr>
      </w:pPr>
      <w:r>
        <w:rPr>
          <w:rFonts w:hint="eastAsia" w:ascii="仿宋_GB2312" w:hAnsi="Calibri" w:eastAsia="仿宋_GB2312" w:cs="黑体"/>
          <w:kern w:val="2"/>
          <w:sz w:val="32"/>
          <w:szCs w:val="32"/>
          <w:lang w:val="en-US" w:eastAsia="zh-CN" w:bidi="ar-SA"/>
        </w:rPr>
        <w:pict>
          <v:line id="直接连接符 12" o:spid="_x0000_s1031" style="position:absolute;left:0;flip:y;margin-left:-10.4pt;margin-top:5.6pt;height:0.05pt;width:460.4pt;rotation:0f;z-index:251661312;" o:ole="f" fillcolor="#FFFFFF" filled="f" o:preferrelative="t" stroked="t" coordsize="21600,21600">
            <v:fill on="f" color2="#FFFFFF" focus="0%"/>
            <v:stroke weight="2.25pt" color="#000000" color2="#FFFFFF" miterlimit="2"/>
            <v:imagedata gain="65536f" blacklevel="0f" gamma="0"/>
            <o:lock v:ext="edit" position="f" selection="f" grouping="f" rotation="f" cropping="f" text="f" aspectratio="f"/>
          </v:line>
        </w:pict>
      </w:r>
    </w:p>
    <w:p>
      <w:pPr>
        <w:widowControl w:val="0"/>
        <w:wordWrap/>
        <w:adjustRightInd/>
        <w:snapToGrid w:val="0"/>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widowControl w:val="0"/>
        <w:wordWrap/>
        <w:adjustRightInd/>
        <w:snapToGrid w:val="0"/>
        <w:spacing w:before="0" w:after="0" w:line="56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莆田市工业和信息化局 莆田市人力资源和</w:t>
      </w:r>
    </w:p>
    <w:p>
      <w:pPr>
        <w:widowControl w:val="0"/>
        <w:wordWrap/>
        <w:adjustRightInd/>
        <w:snapToGrid w:val="0"/>
        <w:spacing w:before="0" w:after="0" w:line="56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社会保障局 </w:t>
      </w:r>
      <w:r>
        <w:rPr>
          <w:rFonts w:ascii="方正小标宋简体" w:hAnsi="方正小标宋简体" w:eastAsia="方正小标宋简体" w:cs="方正小标宋简体"/>
          <w:sz w:val="44"/>
          <w:szCs w:val="44"/>
        </w:rPr>
        <w:t>莆田市发展和改革委员会</w:t>
      </w:r>
    </w:p>
    <w:p>
      <w:pPr>
        <w:widowControl w:val="0"/>
        <w:wordWrap/>
        <w:adjustRightInd/>
        <w:snapToGrid w:val="0"/>
        <w:spacing w:before="0" w:after="0" w:line="56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第二期</w:t>
      </w:r>
      <w:r>
        <w:rPr>
          <w:rFonts w:hint="eastAsia" w:ascii="方正小标宋简体" w:hAnsi="方正小标宋简体" w:eastAsia="方正小标宋简体" w:cs="方正小标宋简体"/>
          <w:sz w:val="44"/>
          <w:szCs w:val="44"/>
        </w:rPr>
        <w:t>“数字工匠”</w:t>
      </w:r>
    </w:p>
    <w:p>
      <w:pPr>
        <w:widowControl w:val="0"/>
        <w:wordWrap/>
        <w:adjustRightInd/>
        <w:snapToGrid w:val="0"/>
        <w:spacing w:before="0" w:after="0" w:line="560" w:lineRule="exact"/>
        <w:ind w:left="0" w:leftChars="0" w:right="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职业培训的通知</w:t>
      </w:r>
    </w:p>
    <w:p>
      <w:pPr>
        <w:pStyle w:val="2"/>
        <w:widowControl w:val="0"/>
        <w:wordWrap/>
        <w:adjustRightInd/>
        <w:spacing w:before="0" w:after="0" w:line="560" w:lineRule="exact"/>
        <w:ind w:left="0" w:leftChars="0" w:right="0" w:firstLine="640"/>
        <w:textAlignment w:val="auto"/>
        <w:outlineLvl w:val="9"/>
      </w:pPr>
    </w:p>
    <w:p>
      <w:pPr>
        <w:widowControl w:val="0"/>
        <w:wordWrap/>
        <w:autoSpaceDE w:val="0"/>
        <w:adjustRightInd/>
        <w:spacing w:before="0" w:after="0" w:line="560" w:lineRule="exact"/>
        <w:ind w:left="0" w:leftChars="0" w:right="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各县(区、管委会)</w:t>
      </w:r>
      <w:r>
        <w:rPr>
          <w:rFonts w:hint="eastAsia" w:ascii="仿宋_GB2312" w:hAnsi="仿宋_GB2312" w:eastAsia="仿宋_GB2312" w:cs="仿宋_GB2312"/>
          <w:sz w:val="32"/>
          <w:szCs w:val="32"/>
        </w:rPr>
        <w:t>工信局、人社局、发改局（计统局），各相关单位：</w:t>
      </w:r>
    </w:p>
    <w:p>
      <w:pPr>
        <w:widowControl w:val="0"/>
        <w:wordWrap/>
        <w:autoSpaceDE w:val="0"/>
        <w:adjustRightInd/>
        <w:spacing w:before="0" w:after="0" w:line="560" w:lineRule="exact"/>
        <w:ind w:left="0" w:leftChars="0" w:right="0" w:firstLine="63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莆田市就业工作领导小组关于印发&lt;2023年“技能莆田”万人职业技能培训“十大计划”实施方案&gt;的通知》（莆就工发〔2023〕1号）要求，为进一步推进我市产业数字化、数字产业化，加快“数字莆田”建设步伐，</w:t>
      </w:r>
      <w:r>
        <w:rPr>
          <w:rFonts w:hint="eastAsia" w:ascii="仿宋_GB2312" w:hAnsi="仿宋_GB2312" w:eastAsia="仿宋_GB2312" w:cs="仿宋_GB2312"/>
          <w:bCs/>
          <w:kern w:val="0"/>
          <w:sz w:val="32"/>
          <w:szCs w:val="32"/>
        </w:rPr>
        <w:t>莆田市工业和信息化局、莆田市人力资源和社会保障局、莆田市发展和改革委员会联合开展“数字工匠”培训活动，由北京理工大学东南信息技术研究院承办培训</w:t>
      </w:r>
      <w:r>
        <w:rPr>
          <w:rFonts w:hint="eastAsia" w:ascii="仿宋_GB2312" w:hAnsi="仿宋_GB2312" w:eastAsia="仿宋_GB2312" w:cs="仿宋_GB2312"/>
          <w:kern w:val="0"/>
          <w:sz w:val="32"/>
          <w:szCs w:val="32"/>
        </w:rPr>
        <w:t>，旨在为企业管理层和技术人员提供《智能数据分析员》与《数字应用》专项职业培训，帮助相关从业人员更好地理解和应对数字化转型带来的机遇和挑战。现将有关事项通知如下：</w:t>
      </w:r>
    </w:p>
    <w:p>
      <w:pPr>
        <w:widowControl w:val="0"/>
        <w:wordWrap/>
        <w:adjustRightInd/>
        <w:snapToGrid w:val="0"/>
        <w:spacing w:before="0" w:after="0" w:line="56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一、培训对象</w:t>
      </w:r>
    </w:p>
    <w:p>
      <w:pPr>
        <w:widowControl w:val="0"/>
        <w:wordWrap/>
        <w:autoSpaceDE w:val="0"/>
        <w:adjustRightInd/>
        <w:spacing w:before="0" w:after="0" w:line="560" w:lineRule="exact"/>
        <w:ind w:left="0" w:leftChars="0" w:right="0" w:firstLine="63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（一）全市信息化、数字化相关领域从业人员（机关事业单位编制人员除外）；</w:t>
      </w:r>
    </w:p>
    <w:p>
      <w:pPr>
        <w:widowControl w:val="0"/>
        <w:wordWrap/>
        <w:autoSpaceDE w:val="0"/>
        <w:adjustRightInd/>
        <w:spacing w:before="0" w:after="0" w:line="560" w:lineRule="exact"/>
        <w:ind w:left="0" w:leftChars="0" w:right="0" w:firstLine="63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（二）毕业年度高校毕业生、毕业两年内未就业高校毕业生。</w:t>
      </w:r>
    </w:p>
    <w:p>
      <w:pPr>
        <w:widowControl w:val="0"/>
        <w:wordWrap/>
        <w:adjustRightInd/>
        <w:snapToGrid w:val="0"/>
        <w:spacing w:before="0" w:after="0" w:line="56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二、培训时间</w:t>
      </w:r>
    </w:p>
    <w:p>
      <w:pPr>
        <w:widowControl w:val="0"/>
        <w:wordWrap/>
        <w:autoSpaceDE w:val="0"/>
        <w:adjustRightInd/>
        <w:spacing w:before="0" w:after="0" w:line="560" w:lineRule="exact"/>
        <w:ind w:left="0" w:leftChars="0" w:right="0" w:firstLine="63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2023年8月24—25日，数字应用及智能数据分析员各75人，时间2天；</w:t>
      </w:r>
    </w:p>
    <w:p>
      <w:pPr>
        <w:widowControl w:val="0"/>
        <w:wordWrap/>
        <w:autoSpaceDE w:val="0"/>
        <w:adjustRightInd/>
        <w:spacing w:before="0" w:after="0" w:line="560" w:lineRule="exact"/>
        <w:ind w:left="0" w:leftChars="0" w:right="0" w:firstLine="63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视报名参训人数可增加培训班次。</w:t>
      </w:r>
      <w:bookmarkStart w:id="0" w:name="_GoBack"/>
      <w:bookmarkEnd w:id="0"/>
    </w:p>
    <w:p>
      <w:pPr>
        <w:widowControl w:val="0"/>
        <w:wordWrap/>
        <w:adjustRightInd/>
        <w:snapToGrid w:val="0"/>
        <w:spacing w:before="0" w:after="0" w:line="56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三、培训方式</w:t>
      </w:r>
    </w:p>
    <w:p>
      <w:pPr>
        <w:widowControl w:val="0"/>
        <w:wordWrap/>
        <w:adjustRightInd/>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培训采取线下集中培训方式。培训班邀请行业专家和资深讲师，结合实际案例进行面授讲解和互动讨论，为培训对象提供全面、深入的培训内容。培训要求学员全程参与，修完全部课程，共计20个学时。培训过程中，学员须按照要求进行上下课打卡。培训结束后，经考核合格且考勤完整的学员，将授予结业证书。</w:t>
      </w:r>
      <w:r>
        <w:rPr>
          <w:rFonts w:hint="eastAsia" w:ascii="仿宋_GB2312" w:hAnsi="仿宋_GB2312" w:eastAsia="仿宋_GB2312" w:cs="仿宋_GB2312"/>
          <w:kern w:val="0"/>
          <w:sz w:val="32"/>
          <w:szCs w:val="32"/>
          <w:lang w:val="en-US" w:eastAsia="zh-CN"/>
        </w:rPr>
        <w:t xml:space="preserve">  </w:t>
      </w:r>
    </w:p>
    <w:p>
      <w:pPr>
        <w:widowControl w:val="0"/>
        <w:wordWrap/>
        <w:adjustRightInd/>
        <w:snapToGrid w:val="0"/>
        <w:spacing w:before="0" w:after="0" w:line="56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四、培训地点</w:t>
      </w:r>
    </w:p>
    <w:p>
      <w:pPr>
        <w:widowControl w:val="0"/>
        <w:wordWrap/>
        <w:autoSpaceDE w:val="0"/>
        <w:adjustRightInd/>
        <w:snapToGrid/>
        <w:spacing w:before="0" w:after="0" w:line="0" w:lineRule="atLeast"/>
        <w:ind w:left="0" w:leftChars="0" w:right="0" w:firstLine="640" w:firstLineChars="200"/>
        <w:jc w:val="center"/>
        <w:textAlignment w:val="auto"/>
        <w:outlineLvl w:val="9"/>
        <w:rPr>
          <w:rFonts w:eastAsia="仿宋"/>
        </w:rPr>
      </w:pPr>
      <w:r>
        <w:rPr>
          <w:rFonts w:hint="eastAsia" w:ascii="仿宋_GB2312" w:hAnsi="仿宋_GB2312" w:eastAsia="仿宋_GB2312" w:cs="仿宋_GB2312"/>
          <w:kern w:val="0"/>
          <w:sz w:val="32"/>
          <w:szCs w:val="32"/>
        </w:rPr>
        <w:t>莆田市城厢区东园西路1058-5号莆田学院（学园校区）北1门508、509教室-国家工业互联网平台工程（莆田）实训基地。</w:t>
      </w:r>
      <w:r>
        <w:rPr>
          <w:rFonts w:hint="eastAsia" w:ascii="Calibri" w:hAnsi="Calibri" w:eastAsia="仿宋" w:cs="黑体"/>
          <w:kern w:val="2"/>
          <w:sz w:val="21"/>
          <w:szCs w:val="24"/>
          <w:lang w:val="en-US" w:eastAsia="zh-CN" w:bidi="ar-SA"/>
        </w:rPr>
        <w:pict>
          <v:shape id="图片框 1026" o:spid="_x0000_s1032" type="#_x0000_t75" style="height:189.3pt;width:185pt;rotation:0f;" o:ole="f" fillcolor="#FFFFFF" filled="f" o:preferrelative="t" stroked="f" coordorigin="0,0" coordsize="21600,21600">
            <v:fill on="f" color2="#FFFFFF" focus="0%"/>
            <v:imagedata croptop="-3272f" cropright="-267f" gain="65536f" blacklevel="0f" gamma="0" o:title="" r:id="rId6"/>
            <o:lock v:ext="edit" position="f" selection="f" grouping="f" rotation="f" cropping="f" text="f" aspectratio="t"/>
            <w10:wrap type="none"/>
            <w10:anchorlock/>
          </v:shape>
        </w:pict>
      </w:r>
    </w:p>
    <w:p>
      <w:pPr>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五、报名方式</w:t>
      </w:r>
    </w:p>
    <w:p>
      <w:pPr>
        <w:autoSpaceDE w:val="0"/>
        <w:spacing w:line="6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请各县(区、管委会)工信、发改部门按照2023年“技能莆田”万人职业技能培训“十大计划”实施方案分配的职业培训任务指标，组织发动相关企业职工或社会从业人员参加培训，培训对象名单分别于8月15日上午前报送市工信局（联系方式：0594-2618232，邮箱：ptsjxwxxk@163.com）、市发改委（联系方式：0594-2692023，pthlwbgs@163.com）汇总。</w:t>
      </w:r>
    </w:p>
    <w:p>
      <w:pPr>
        <w:autoSpaceDE w:val="0"/>
        <w:spacing w:line="6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（二）毕业年度高校毕业生由学校统一汇总后于8月15日上午前报送北京理工大学东南信息技术研究院（联系方式：15160256717，邮箱：15160256717@139.com）。</w:t>
      </w:r>
    </w:p>
    <w:p>
      <w:pPr>
        <w:autoSpaceDE w:val="0"/>
        <w:spacing w:line="6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（三）毕业两年内未就业高校毕业生及符合培训对象条件的社会各界人员于8月15日上午前将报名表发送到邮箱（邮箱：15160256717@139.com，联系方式：15160256717）。</w:t>
      </w:r>
    </w:p>
    <w:p>
      <w:pPr>
        <w:autoSpaceDE w:val="0"/>
        <w:spacing w:line="6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联系人：吴老师 13808584910    林老师 18396093836</w:t>
      </w:r>
    </w:p>
    <w:p>
      <w:pPr>
        <w:snapToGrid w:val="0"/>
        <w:spacing w:line="560" w:lineRule="exact"/>
        <w:ind w:firstLine="640" w:firstLineChars="200"/>
        <w:jc w:val="left"/>
        <w:rPr>
          <w:rFonts w:ascii="黑体" w:hAnsi="黑体" w:eastAsia="黑体"/>
          <w:sz w:val="32"/>
          <w:szCs w:val="32"/>
        </w:rPr>
      </w:pPr>
      <w:r>
        <w:rPr>
          <w:rFonts w:hint="eastAsia" w:ascii="黑体" w:hAnsi="黑体" w:eastAsia="黑体"/>
          <w:sz w:val="32"/>
          <w:szCs w:val="32"/>
        </w:rPr>
        <w:t>七、培训费用</w:t>
      </w:r>
    </w:p>
    <w:p>
      <w:pPr>
        <w:autoSpaceDE w:val="0"/>
        <w:spacing w:line="600" w:lineRule="exact"/>
        <w:ind w:firstLine="63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本次培训不向学员收取任何费用，由市人社局按规定给予承训机构职业培训经费补贴。</w:t>
      </w:r>
    </w:p>
    <w:p>
      <w:pPr>
        <w:autoSpaceDE w:val="0"/>
        <w:spacing w:line="600" w:lineRule="exact"/>
        <w:ind w:firstLine="630"/>
        <w:jc w:val="left"/>
        <w:rPr>
          <w:rFonts w:ascii="仿宋_GB2312" w:hAnsi="仿宋_GB2312" w:eastAsia="仿宋_GB2312" w:cs="仿宋_GB2312"/>
          <w:kern w:val="0"/>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附件：1.《智能数据分析员》与《数字应用》课程表</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2.《智能数据分析员》报名表</w:t>
      </w:r>
    </w:p>
    <w:p>
      <w:pPr>
        <w:pStyle w:val="2"/>
        <w:spacing w:line="240" w:lineRule="auto"/>
        <w:ind w:firstLine="1600" w:firstLineChars="500"/>
        <w:rPr>
          <w:rFonts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szCs w:val="32"/>
        </w:rPr>
        <w:t>数字应用</w:t>
      </w:r>
      <w:r>
        <w:rPr>
          <w:rFonts w:hint="eastAsia" w:ascii="仿宋_GB2312" w:hAnsi="仿宋_GB2312" w:eastAsia="仿宋_GB2312" w:cs="仿宋_GB2312"/>
          <w:sz w:val="32"/>
          <w:szCs w:val="32"/>
        </w:rPr>
        <w:t>》</w:t>
      </w:r>
      <w:r>
        <w:rPr>
          <w:rFonts w:hint="eastAsia" w:ascii="仿宋_GB2312" w:hAnsi="仿宋_GB2312" w:eastAsia="仿宋_GB2312" w:cs="仿宋_GB2312"/>
          <w:szCs w:val="32"/>
        </w:rPr>
        <w:t>报名表</w:t>
      </w:r>
    </w:p>
    <w:p>
      <w:pPr>
        <w:pStyle w:val="2"/>
        <w:spacing w:line="240" w:lineRule="auto"/>
        <w:ind w:firstLine="1600" w:firstLineChars="500"/>
        <w:rPr>
          <w:rFonts w:ascii="仿宋_GB2312" w:hAnsi="仿宋_GB2312" w:eastAsia="仿宋_GB2312" w:cs="仿宋_GB2312"/>
          <w:szCs w:val="32"/>
        </w:rPr>
      </w:pPr>
      <w:r>
        <w:rPr>
          <w:rFonts w:ascii="仿宋_GB2312" w:hAnsi="仿宋_GB2312" w:eastAsia="仿宋_GB2312" w:cs="仿宋_GB2312"/>
          <w:szCs w:val="32"/>
        </w:rPr>
        <w:t>4</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2023年“数字工匠”</w:t>
      </w:r>
      <w:r>
        <w:rPr>
          <w:rFonts w:ascii="仿宋_GB2312" w:hAnsi="仿宋_GB2312" w:eastAsia="仿宋_GB2312" w:cs="仿宋_GB2312"/>
          <w:szCs w:val="32"/>
        </w:rPr>
        <w:t>培训任务指标</w:t>
      </w:r>
    </w:p>
    <w:p>
      <w:pPr>
        <w:pStyle w:val="3"/>
        <w:ind w:firstLine="643"/>
      </w:pPr>
    </w:p>
    <w:p>
      <w:pPr>
        <w:pStyle w:val="5"/>
      </w:pPr>
    </w:p>
    <w:p>
      <w:pPr>
        <w:pStyle w:val="5"/>
      </w:pPr>
    </w:p>
    <w:p>
      <w:pPr>
        <w:autoSpaceDE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莆田市工业和信息化局</w:t>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hint="eastAsia" w:ascii="仿宋_GB2312" w:hAnsi="仿宋_GB2312" w:eastAsia="仿宋_GB2312" w:cs="仿宋_GB2312"/>
          <w:sz w:val="32"/>
          <w:szCs w:val="32"/>
        </w:rPr>
        <w:t>莆田市人力资源和社会保障局</w:t>
      </w:r>
    </w:p>
    <w:p>
      <w:pPr>
        <w:pStyle w:val="5"/>
        <w:ind w:firstLine="0" w:firstLineChars="0"/>
      </w:pPr>
    </w:p>
    <w:p>
      <w:pPr>
        <w:pStyle w:val="5"/>
        <w:ind w:firstLine="0" w:firstLineChars="0"/>
      </w:pPr>
    </w:p>
    <w:p>
      <w:pPr>
        <w:pStyle w:val="5"/>
        <w:ind w:firstLine="0" w:firstLineChars="0"/>
      </w:pPr>
    </w:p>
    <w:p>
      <w:pPr>
        <w:autoSpaceDE w:val="0"/>
        <w:spacing w:line="560" w:lineRule="exact"/>
        <w:ind w:left="4200"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莆田市发展和改革委员会</w:t>
      </w:r>
    </w:p>
    <w:p>
      <w:pPr>
        <w:autoSpaceDE w:val="0"/>
        <w:spacing w:line="560" w:lineRule="exact"/>
        <w:ind w:firstLine="32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2023年8月11日</w:t>
      </w:r>
    </w:p>
    <w:p>
      <w:pPr>
        <w:pStyle w:val="2"/>
        <w:rPr>
          <w:rFonts w:hint="eastAsia" w:eastAsia="仿宋_GB2312"/>
          <w:lang w:val="en-US" w:eastAsia="zh-CN"/>
        </w:rPr>
      </w:pPr>
      <w:r>
        <w:rPr>
          <w:rFonts w:hint="eastAsia" w:eastAsia="仿宋_GB2312"/>
          <w:lang w:val="en-US" w:eastAsia="zh-CN"/>
        </w:rPr>
        <w:t>（此件主动公开）</w:t>
      </w:r>
    </w:p>
    <w:p>
      <w:pPr>
        <w:widowControl w:val="0"/>
        <w:wordWrap/>
        <w:adjustRightInd/>
        <w:snapToGrid/>
        <w:spacing w:before="0" w:after="0" w:line="540" w:lineRule="exact"/>
        <w:ind w:left="0" w:leftChars="0" w:right="0"/>
        <w:textAlignment w:val="auto"/>
        <w:outlineLvl w:val="9"/>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附件1</w:t>
      </w:r>
    </w:p>
    <w:p>
      <w:pPr>
        <w:pStyle w:val="2"/>
        <w:widowControl w:val="0"/>
        <w:wordWrap/>
        <w:adjustRightInd/>
        <w:snapToGrid/>
        <w:spacing w:before="0" w:line="540" w:lineRule="exact"/>
        <w:ind w:left="0" w:leftChars="0" w:right="0"/>
        <w:textAlignment w:val="auto"/>
        <w:outlineLvl w:val="9"/>
      </w:pPr>
    </w:p>
    <w:p>
      <w:pPr>
        <w:widowControl w:val="0"/>
        <w:wordWrap/>
        <w:autoSpaceDE w:val="0"/>
        <w:adjustRightInd/>
        <w:snapToGrid/>
        <w:spacing w:before="0" w:after="0" w:line="540" w:lineRule="exact"/>
        <w:ind w:left="0" w:leftChars="0" w:right="0"/>
        <w:jc w:val="center"/>
        <w:textAlignment w:val="auto"/>
        <w:outlineLvl w:val="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《智能数据分析员》与《数字应用》课程表</w:t>
      </w:r>
    </w:p>
    <w:p>
      <w:pPr>
        <w:pStyle w:val="2"/>
        <w:widowControl w:val="0"/>
        <w:wordWrap/>
        <w:adjustRightInd/>
        <w:snapToGrid/>
        <w:spacing w:before="0" w:line="540" w:lineRule="exact"/>
        <w:ind w:left="0" w:leftChars="0" w:right="0"/>
        <w:textAlignment w:val="auto"/>
        <w:outlineLvl w:val="9"/>
      </w:pPr>
    </w:p>
    <w:p>
      <w:pPr>
        <w:pStyle w:val="11"/>
        <w:widowControl w:val="0"/>
        <w:wordWrap/>
        <w:adjustRightInd/>
        <w:snapToGrid/>
        <w:spacing w:before="0" w:after="0" w:line="540" w:lineRule="exact"/>
        <w:ind w:left="0" w:leftChars="0" w:right="0" w:firstLine="640" w:firstLineChars="200"/>
        <w:textAlignment w:val="auto"/>
        <w:outlineLvl w:val="9"/>
        <w:rPr>
          <w:rFonts w:ascii="仿宋_GB2312" w:hAnsi="仿宋_GB2312" w:eastAsia="仿宋_GB2312" w:cs="仿宋_GB2312"/>
          <w:bCs/>
          <w:color w:val="auto"/>
          <w:sz w:val="32"/>
          <w:szCs w:val="32"/>
        </w:rPr>
      </w:pPr>
      <w:r>
        <w:rPr>
          <w:rFonts w:hint="eastAsia" w:ascii="黑体" w:hAnsi="黑体" w:eastAsia="黑体"/>
          <w:bCs/>
          <w:color w:val="auto"/>
          <w:sz w:val="32"/>
          <w:szCs w:val="32"/>
        </w:rPr>
        <w:t>培训方向：</w:t>
      </w:r>
      <w:r>
        <w:rPr>
          <w:rFonts w:hint="eastAsia" w:ascii="仿宋_GB2312" w:hAnsi="仿宋_GB2312" w:eastAsia="仿宋_GB2312" w:cs="仿宋_GB2312"/>
          <w:bCs/>
          <w:color w:val="auto"/>
          <w:sz w:val="32"/>
          <w:szCs w:val="32"/>
        </w:rPr>
        <w:t>智能数据分析员</w:t>
      </w:r>
    </w:p>
    <w:p>
      <w:pPr>
        <w:pStyle w:val="11"/>
        <w:widowControl w:val="0"/>
        <w:wordWrap/>
        <w:adjustRightInd/>
        <w:snapToGrid/>
        <w:spacing w:before="0" w:after="0" w:line="540" w:lineRule="exact"/>
        <w:ind w:left="0" w:leftChars="0" w:right="0"/>
        <w:textAlignment w:val="auto"/>
        <w:outlineLvl w:val="9"/>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数字应用</w:t>
      </w:r>
    </w:p>
    <w:p>
      <w:pPr>
        <w:pStyle w:val="11"/>
        <w:widowControl w:val="0"/>
        <w:wordWrap/>
        <w:adjustRightInd/>
        <w:snapToGrid/>
        <w:spacing w:before="0" w:after="0" w:line="540" w:lineRule="exact"/>
        <w:ind w:left="0" w:leftChars="0" w:right="0"/>
        <w:textAlignment w:val="auto"/>
        <w:outlineLvl w:val="9"/>
        <w:rPr>
          <w:rFonts w:ascii="黑体" w:hAnsi="黑体" w:eastAsia="黑体"/>
          <w:bCs/>
          <w:color w:val="auto"/>
          <w:sz w:val="32"/>
          <w:szCs w:val="32"/>
        </w:rPr>
      </w:pPr>
      <w:r>
        <w:rPr>
          <w:rFonts w:hint="eastAsia" w:ascii="黑体" w:hAnsi="黑体" w:eastAsia="黑体"/>
          <w:bCs/>
          <w:color w:val="auto"/>
          <w:sz w:val="32"/>
          <w:szCs w:val="32"/>
        </w:rPr>
        <w:t>　　课程介绍：</w:t>
      </w:r>
    </w:p>
    <w:p>
      <w:pPr>
        <w:pStyle w:val="18"/>
        <w:widowControl w:val="0"/>
        <w:wordWrap/>
        <w:adjustRightInd/>
        <w:snapToGrid/>
        <w:spacing w:before="0" w:after="0"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智能数据分析员》包含自然语言处理、机器学习、智能数据分析基础与实践等知识内容，充分结合企业或项目实例提高学员的数据分析能力。整个培训过程融合背景介绍、知识讲解、实例演示等要素，引导学员搭建智能数据分析知识框架体系。</w:t>
      </w:r>
    </w:p>
    <w:p>
      <w:pPr>
        <w:pStyle w:val="18"/>
        <w:widowControl w:val="0"/>
        <w:wordWrap/>
        <w:adjustRightInd/>
        <w:snapToGrid/>
        <w:spacing w:before="0" w:after="0"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数字应用》包含数智企业经营沙盘模拟、数字化产线构建基础与实践等课程内容，结合国家工业互联网实训基地现有设备，全方位模拟企业经营流程，分析解决经营分险，特别是通过讲解演示服装行业数字化，深度结合莆田市重点产业，逐步加深学员对于数字化转型的理解。</w:t>
      </w:r>
    </w:p>
    <w:p>
      <w:pPr>
        <w:pStyle w:val="11"/>
        <w:widowControl w:val="0"/>
        <w:wordWrap/>
        <w:adjustRightInd/>
        <w:snapToGrid/>
        <w:spacing w:before="0" w:after="0" w:line="540" w:lineRule="exact"/>
        <w:ind w:left="0" w:leftChars="0" w:right="0"/>
        <w:textAlignment w:val="auto"/>
        <w:outlineLvl w:val="9"/>
        <w:rPr>
          <w:rFonts w:ascii="黑体" w:hAnsi="黑体" w:eastAsia="黑体"/>
          <w:bCs/>
          <w:color w:val="auto"/>
          <w:sz w:val="32"/>
          <w:szCs w:val="32"/>
        </w:rPr>
      </w:pPr>
      <w:r>
        <w:rPr>
          <w:rFonts w:hint="eastAsia" w:ascii="黑体" w:hAnsi="黑体" w:eastAsia="黑体"/>
          <w:bCs/>
          <w:color w:val="auto"/>
          <w:sz w:val="32"/>
          <w:szCs w:val="32"/>
        </w:rPr>
        <w:t>　　培训目标：</w:t>
      </w:r>
    </w:p>
    <w:p>
      <w:pPr>
        <w:pStyle w:val="18"/>
        <w:widowControl w:val="0"/>
        <w:wordWrap/>
        <w:adjustRightInd/>
        <w:snapToGrid/>
        <w:spacing w:before="0" w:after="0"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智能数据分析员的课程旨在培养学员对于数据的敏感性，提升学员的数据甄别、分析、处理能力，学员可以通过所学的数据分析课程，协助企业提高对数据的分析处理水平。</w:t>
      </w:r>
    </w:p>
    <w:p>
      <w:pPr>
        <w:pStyle w:val="18"/>
        <w:widowControl w:val="0"/>
        <w:wordWrap/>
        <w:adjustRightInd/>
        <w:snapToGrid/>
        <w:spacing w:before="0" w:after="0" w:line="540" w:lineRule="exact"/>
        <w:ind w:left="0" w:leftChars="0" w:right="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数字应用课程的培训目标在于让学员能够结合应用场景发挥数据的价值，促进数字技术和实体经济的深度融合，让数字赋能传统行业，优化数字应用发展环境。</w:t>
      </w:r>
    </w:p>
    <w:p>
      <w:pPr>
        <w:pStyle w:val="18"/>
        <w:widowControl w:val="0"/>
        <w:wordWrap/>
        <w:adjustRightInd/>
        <w:snapToGrid/>
        <w:spacing w:before="0" w:after="0" w:line="540" w:lineRule="exact"/>
        <w:ind w:left="0" w:leftChars="0" w:right="0" w:firstLine="640"/>
        <w:textAlignment w:val="auto"/>
        <w:outlineLvl w:val="9"/>
        <w:rPr>
          <w:rFonts w:ascii="黑体" w:hAnsi="黑体" w:eastAsia="黑体"/>
          <w:bCs/>
          <w:iCs/>
          <w:caps/>
          <w:sz w:val="32"/>
          <w:szCs w:val="32"/>
        </w:rPr>
      </w:pPr>
      <w:r>
        <w:rPr>
          <w:rFonts w:hint="eastAsia" w:ascii="黑体" w:hAnsi="黑体" w:eastAsia="黑体"/>
          <w:bCs/>
          <w:iCs/>
          <w:caps/>
          <w:sz w:val="32"/>
          <w:szCs w:val="32"/>
        </w:rPr>
        <w:t>学习时长：</w:t>
      </w:r>
    </w:p>
    <w:p>
      <w:pPr>
        <w:pStyle w:val="18"/>
        <w:widowControl w:val="0"/>
        <w:wordWrap/>
        <w:adjustRightInd/>
        <w:snapToGrid/>
        <w:spacing w:before="0" w:after="0" w:line="54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面授各20课时</w:t>
      </w:r>
    </w:p>
    <w:p>
      <w:pPr>
        <w:pStyle w:val="18"/>
        <w:widowControl w:val="0"/>
        <w:wordWrap/>
        <w:adjustRightInd/>
        <w:snapToGrid/>
        <w:spacing w:before="0" w:afterLines="50" w:line="540" w:lineRule="exact"/>
        <w:ind w:left="0" w:leftChars="0" w:right="0" w:firstLine="640" w:firstLineChars="200"/>
        <w:jc w:val="both"/>
        <w:textAlignment w:val="auto"/>
        <w:outlineLvl w:val="9"/>
        <w:rPr>
          <w:rFonts w:ascii="黑体" w:hAnsi="黑体" w:eastAsia="黑体"/>
          <w:bCs/>
          <w:iCs/>
          <w:caps/>
          <w:sz w:val="32"/>
          <w:szCs w:val="32"/>
        </w:rPr>
      </w:pPr>
      <w:r>
        <w:rPr>
          <w:rFonts w:hint="eastAsia" w:ascii="黑体" w:hAnsi="黑体" w:eastAsia="黑体"/>
          <w:bCs/>
          <w:iCs/>
          <w:caps/>
          <w:sz w:val="32"/>
          <w:szCs w:val="32"/>
        </w:rPr>
        <w:t>培训安排:</w:t>
      </w:r>
    </w:p>
    <w:p>
      <w:pPr>
        <w:pStyle w:val="13"/>
        <w:spacing w:beforeAutospacing="0" w:afterAutospacing="0" w:line="420" w:lineRule="atLeast"/>
        <w:jc w:val="center"/>
        <w:rPr>
          <w:rFonts w:hint="eastAsia" w:ascii="黑体" w:hAnsi="黑体" w:eastAsia="黑体" w:cs="黑体"/>
          <w:b w:val="0"/>
          <w:bCs/>
          <w:kern w:val="2"/>
          <w:sz w:val="32"/>
          <w:szCs w:val="32"/>
        </w:rPr>
      </w:pPr>
      <w:r>
        <w:rPr>
          <w:rFonts w:hint="eastAsia" w:ascii="黑体" w:hAnsi="黑体" w:eastAsia="黑体" w:cs="黑体"/>
          <w:b w:val="0"/>
          <w:bCs/>
          <w:kern w:val="2"/>
          <w:sz w:val="32"/>
          <w:szCs w:val="32"/>
        </w:rPr>
        <w:t>《智能数据分析员》课程表</w:t>
      </w:r>
    </w:p>
    <w:tbl>
      <w:tblPr>
        <w:tblW w:w="9166" w:type="dxa"/>
        <w:jc w:val="center"/>
        <w:tblInd w:w="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86"/>
        <w:gridCol w:w="2165"/>
        <w:gridCol w:w="50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1986"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日期</w:t>
            </w:r>
          </w:p>
        </w:tc>
        <w:tc>
          <w:tcPr>
            <w:tcW w:w="2165"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时间</w:t>
            </w:r>
          </w:p>
        </w:tc>
        <w:tc>
          <w:tcPr>
            <w:tcW w:w="5015"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1986" w:type="dxa"/>
            <w:vMerge w:val="restart"/>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8月24日上午</w:t>
            </w:r>
          </w:p>
        </w:tc>
        <w:tc>
          <w:tcPr>
            <w:tcW w:w="216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kern w:val="0"/>
                <w:sz w:val="30"/>
                <w:szCs w:val="30"/>
              </w:rPr>
            </w:pPr>
            <w:r>
              <w:rPr>
                <w:rFonts w:hint="eastAsia" w:ascii="仿宋" w:hAnsi="仿宋" w:eastAsia="仿宋" w:cs="仿宋"/>
                <w:kern w:val="0"/>
                <w:sz w:val="30"/>
                <w:szCs w:val="30"/>
              </w:rPr>
              <w:t>8:30—9:15</w:t>
            </w:r>
          </w:p>
        </w:tc>
        <w:tc>
          <w:tcPr>
            <w:tcW w:w="501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hint="eastAsia" w:ascii="仿宋" w:hAnsi="仿宋" w:eastAsia="仿宋" w:cs="仿宋"/>
                <w:sz w:val="30"/>
                <w:szCs w:val="30"/>
              </w:rPr>
            </w:pPr>
            <w:r>
              <w:rPr>
                <w:rFonts w:hint="eastAsia" w:ascii="仿宋" w:hAnsi="仿宋" w:eastAsia="仿宋" w:cs="仿宋"/>
                <w:sz w:val="30"/>
                <w:szCs w:val="30"/>
              </w:rPr>
              <w:t>智能制造政策解读</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（工信局）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1986" w:type="dxa"/>
            <w:vMerge w:val="continue"/>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kern w:val="0"/>
                <w:sz w:val="30"/>
                <w:szCs w:val="30"/>
              </w:rPr>
            </w:pPr>
          </w:p>
        </w:tc>
        <w:tc>
          <w:tcPr>
            <w:tcW w:w="216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kern w:val="0"/>
                <w:sz w:val="30"/>
                <w:szCs w:val="30"/>
              </w:rPr>
            </w:pPr>
            <w:r>
              <w:rPr>
                <w:rFonts w:hint="eastAsia" w:ascii="仿宋" w:hAnsi="仿宋" w:eastAsia="仿宋" w:cs="仿宋"/>
                <w:kern w:val="0"/>
                <w:sz w:val="30"/>
                <w:szCs w:val="30"/>
              </w:rPr>
              <w:t>9:20—12:20</w:t>
            </w:r>
          </w:p>
        </w:tc>
        <w:tc>
          <w:tcPr>
            <w:tcW w:w="501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 xml:space="preserve">人工智能关键技术 </w:t>
            </w:r>
            <w:r>
              <w:rPr>
                <w:rFonts w:ascii="仿宋" w:hAnsi="仿宋" w:eastAsia="仿宋" w:cs="仿宋"/>
                <w:sz w:val="30"/>
                <w:szCs w:val="30"/>
              </w:rPr>
              <w:t xml:space="preserve">- </w:t>
            </w:r>
            <w:r>
              <w:rPr>
                <w:rFonts w:hint="eastAsia" w:ascii="仿宋" w:hAnsi="仿宋" w:eastAsia="仿宋" w:cs="仿宋"/>
                <w:sz w:val="30"/>
                <w:szCs w:val="30"/>
              </w:rPr>
              <w:t>自然语言处理</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（中国科学院大学）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1986"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8月24日下午</w:t>
            </w:r>
          </w:p>
        </w:tc>
        <w:tc>
          <w:tcPr>
            <w:tcW w:w="216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kern w:val="0"/>
                <w:sz w:val="30"/>
                <w:szCs w:val="30"/>
              </w:rPr>
              <w:t>13:50—17:35</w:t>
            </w:r>
          </w:p>
        </w:tc>
        <w:tc>
          <w:tcPr>
            <w:tcW w:w="501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人工智能关键技术 -</w:t>
            </w:r>
            <w:r>
              <w:rPr>
                <w:rFonts w:ascii="仿宋" w:hAnsi="仿宋" w:eastAsia="仿宋" w:cs="仿宋"/>
                <w:sz w:val="30"/>
                <w:szCs w:val="30"/>
              </w:rPr>
              <w:t xml:space="preserve"> </w:t>
            </w:r>
            <w:r>
              <w:rPr>
                <w:rFonts w:hint="eastAsia" w:ascii="仿宋" w:hAnsi="仿宋" w:eastAsia="仿宋" w:cs="仿宋"/>
                <w:sz w:val="30"/>
                <w:szCs w:val="30"/>
              </w:rPr>
              <w:t>机器学习</w:t>
            </w:r>
          </w:p>
          <w:p>
            <w:pPr>
              <w:pStyle w:val="2"/>
              <w:wordWrap/>
              <w:adjustRightInd/>
              <w:snapToGrid/>
              <w:spacing w:before="0" w:after="0" w:line="0" w:lineRule="atLeast"/>
              <w:ind w:left="0" w:leftChars="0" w:right="0" w:firstLine="0" w:firstLineChars="0"/>
              <w:jc w:val="center"/>
              <w:outlineLvl w:val="9"/>
            </w:pPr>
            <w:r>
              <w:rPr>
                <w:rFonts w:hint="eastAsia" w:ascii="仿宋" w:hAnsi="仿宋" w:eastAsia="仿宋" w:cs="仿宋"/>
                <w:sz w:val="28"/>
                <w:szCs w:val="28"/>
              </w:rPr>
              <w:t>（北京理工大学 东南信息技术研究院）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1986"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8月25日上午</w:t>
            </w:r>
          </w:p>
        </w:tc>
        <w:tc>
          <w:tcPr>
            <w:tcW w:w="216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kern w:val="0"/>
                <w:sz w:val="30"/>
                <w:szCs w:val="30"/>
              </w:rPr>
              <w:t>8:30—12:15</w:t>
            </w:r>
          </w:p>
        </w:tc>
        <w:tc>
          <w:tcPr>
            <w:tcW w:w="501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hint="eastAsia" w:ascii="仿宋" w:hAnsi="仿宋" w:eastAsia="仿宋" w:cs="仿宋"/>
                <w:sz w:val="30"/>
                <w:szCs w:val="30"/>
              </w:rPr>
            </w:pPr>
            <w:r>
              <w:rPr>
                <w:rFonts w:hint="eastAsia" w:ascii="仿宋" w:hAnsi="仿宋" w:eastAsia="仿宋" w:cs="仿宋"/>
                <w:sz w:val="30"/>
                <w:szCs w:val="30"/>
              </w:rPr>
              <w:t>智能数据分析基础与实践</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（阿里云）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88" w:hRule="atLeast"/>
          <w:jc w:val="center"/>
        </w:trPr>
        <w:tc>
          <w:tcPr>
            <w:tcW w:w="1986"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kern w:val="0"/>
                <w:sz w:val="30"/>
                <w:szCs w:val="30"/>
              </w:rPr>
            </w:pPr>
            <w:r>
              <w:rPr>
                <w:rFonts w:hint="eastAsia" w:ascii="仿宋" w:hAnsi="仿宋" w:eastAsia="仿宋" w:cs="仿宋"/>
                <w:kern w:val="0"/>
                <w:sz w:val="30"/>
                <w:szCs w:val="30"/>
              </w:rPr>
              <w:t>8月25日下午</w:t>
            </w:r>
          </w:p>
        </w:tc>
        <w:tc>
          <w:tcPr>
            <w:tcW w:w="216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kern w:val="0"/>
                <w:sz w:val="30"/>
                <w:szCs w:val="30"/>
              </w:rPr>
            </w:pPr>
            <w:r>
              <w:rPr>
                <w:rFonts w:hint="eastAsia" w:ascii="仿宋" w:hAnsi="仿宋" w:eastAsia="仿宋" w:cs="仿宋"/>
                <w:kern w:val="0"/>
                <w:sz w:val="30"/>
                <w:szCs w:val="30"/>
              </w:rPr>
              <w:t>13:50—17:35</w:t>
            </w:r>
          </w:p>
        </w:tc>
        <w:tc>
          <w:tcPr>
            <w:tcW w:w="5015" w:type="dxa"/>
            <w:vAlign w:val="center"/>
          </w:tcPr>
          <w:p>
            <w:pPr>
              <w:widowControl/>
              <w:wordWrap/>
              <w:adjustRightInd/>
              <w:snapToGrid/>
              <w:spacing w:before="0" w:after="0" w:line="0" w:lineRule="atLeast"/>
              <w:ind w:left="0" w:leftChars="0" w:right="0" w:firstLine="0" w:firstLineChars="0"/>
              <w:jc w:val="center"/>
              <w:textAlignment w:val="bottom"/>
              <w:outlineLvl w:val="9"/>
              <w:rPr>
                <w:rFonts w:hint="eastAsia" w:ascii="仿宋" w:hAnsi="仿宋" w:eastAsia="仿宋" w:cs="仿宋"/>
                <w:sz w:val="30"/>
                <w:szCs w:val="30"/>
              </w:rPr>
            </w:pPr>
            <w:r>
              <w:rPr>
                <w:rFonts w:hint="eastAsia" w:ascii="仿宋" w:hAnsi="仿宋" w:eastAsia="仿宋" w:cs="仿宋"/>
                <w:sz w:val="30"/>
                <w:szCs w:val="30"/>
              </w:rPr>
              <w:t>智能数据分析基础与实践</w:t>
            </w:r>
          </w:p>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（阿里云）</w:t>
            </w:r>
          </w:p>
        </w:tc>
      </w:tr>
    </w:tbl>
    <w:p>
      <w:pPr>
        <w:pStyle w:val="13"/>
        <w:widowControl w:val="0"/>
        <w:wordWrap/>
        <w:adjustRightInd/>
        <w:snapToGrid/>
        <w:spacing w:beforeLines="100" w:beforeAutospacing="0" w:after="0" w:afterAutospacing="0" w:line="420" w:lineRule="atLeast"/>
        <w:ind w:left="0" w:leftChars="0" w:right="0" w:firstLine="0" w:firstLineChars="0"/>
        <w:jc w:val="center"/>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rPr>
        <w:t>《数字应用》课程表</w:t>
      </w:r>
    </w:p>
    <w:tbl>
      <w:tblPr>
        <w:tblW w:w="9115" w:type="dxa"/>
        <w:jc w:val="center"/>
        <w:tblInd w:w="-22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20"/>
        <w:gridCol w:w="2159"/>
        <w:gridCol w:w="49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2020"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日期</w:t>
            </w:r>
          </w:p>
        </w:tc>
        <w:tc>
          <w:tcPr>
            <w:tcW w:w="2159"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时间</w:t>
            </w:r>
          </w:p>
        </w:tc>
        <w:tc>
          <w:tcPr>
            <w:tcW w:w="4936"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b/>
                <w:bCs/>
                <w:sz w:val="30"/>
                <w:szCs w:val="30"/>
              </w:rPr>
            </w:pPr>
            <w:r>
              <w:rPr>
                <w:rFonts w:hint="eastAsia" w:ascii="仿宋" w:hAnsi="仿宋" w:eastAsia="仿宋" w:cs="仿宋"/>
                <w:b/>
                <w:bCs/>
                <w:kern w:val="0"/>
                <w:sz w:val="30"/>
                <w:szCs w:val="30"/>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2020"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8月24日上午</w:t>
            </w:r>
          </w:p>
        </w:tc>
        <w:tc>
          <w:tcPr>
            <w:tcW w:w="2159"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kern w:val="0"/>
                <w:sz w:val="30"/>
                <w:szCs w:val="30"/>
              </w:rPr>
            </w:pPr>
            <w:r>
              <w:rPr>
                <w:rFonts w:hint="eastAsia" w:ascii="仿宋" w:hAnsi="仿宋" w:eastAsia="仿宋" w:cs="仿宋"/>
                <w:kern w:val="0"/>
                <w:sz w:val="30"/>
                <w:szCs w:val="30"/>
              </w:rPr>
              <w:t>8:30—12:15</w:t>
            </w:r>
          </w:p>
        </w:tc>
        <w:tc>
          <w:tcPr>
            <w:tcW w:w="4936"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数智企业经营沙盘模拟</w:t>
            </w:r>
          </w:p>
          <w:p>
            <w:pPr>
              <w:pStyle w:val="2"/>
              <w:wordWrap/>
              <w:adjustRightInd/>
              <w:snapToGrid/>
              <w:spacing w:before="0" w:after="0" w:line="0" w:lineRule="atLeast"/>
              <w:ind w:left="0" w:leftChars="0" w:right="0" w:firstLine="0" w:firstLineChars="0"/>
              <w:jc w:val="center"/>
              <w:outlineLvl w:val="9"/>
              <w:rPr>
                <w:rFonts w:ascii="仿宋" w:hAnsi="仿宋" w:eastAsia="仿宋" w:cs="仿宋"/>
                <w:sz w:val="30"/>
                <w:szCs w:val="30"/>
              </w:rPr>
            </w:pPr>
            <w:r>
              <w:rPr>
                <w:rFonts w:hint="eastAsia" w:ascii="仿宋" w:hAnsi="仿宋" w:eastAsia="仿宋" w:cs="仿宋"/>
                <w:sz w:val="30"/>
                <w:szCs w:val="30"/>
              </w:rPr>
              <w:t>（用友新道）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2020"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8月24日下午</w:t>
            </w:r>
          </w:p>
        </w:tc>
        <w:tc>
          <w:tcPr>
            <w:tcW w:w="2159"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kern w:val="0"/>
                <w:sz w:val="30"/>
                <w:szCs w:val="30"/>
              </w:rPr>
              <w:t>13:50—17:35</w:t>
            </w:r>
          </w:p>
        </w:tc>
        <w:tc>
          <w:tcPr>
            <w:tcW w:w="4936"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数智企业经营沙盘模拟</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（用友新道）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2020"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sz w:val="30"/>
                <w:szCs w:val="30"/>
              </w:rPr>
            </w:pPr>
            <w:r>
              <w:rPr>
                <w:rFonts w:hint="eastAsia" w:ascii="仿宋" w:hAnsi="仿宋" w:eastAsia="仿宋" w:cs="仿宋"/>
                <w:kern w:val="0"/>
                <w:sz w:val="30"/>
                <w:szCs w:val="30"/>
              </w:rPr>
              <w:t>8月25日上午</w:t>
            </w:r>
          </w:p>
        </w:tc>
        <w:tc>
          <w:tcPr>
            <w:tcW w:w="2159"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kern w:val="0"/>
                <w:sz w:val="30"/>
                <w:szCs w:val="30"/>
              </w:rPr>
              <w:t>8:30—12:15</w:t>
            </w:r>
          </w:p>
        </w:tc>
        <w:tc>
          <w:tcPr>
            <w:tcW w:w="4936"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数字化产线构建基础与实践</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（阿里云）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8" w:hRule="atLeast"/>
          <w:jc w:val="center"/>
        </w:trPr>
        <w:tc>
          <w:tcPr>
            <w:tcW w:w="2020" w:type="dxa"/>
            <w:vAlign w:val="center"/>
          </w:tcPr>
          <w:p>
            <w:pPr>
              <w:widowControl/>
              <w:wordWrap/>
              <w:adjustRightInd/>
              <w:snapToGrid/>
              <w:spacing w:before="0" w:after="0" w:line="0" w:lineRule="atLeast"/>
              <w:ind w:left="0" w:leftChars="0" w:right="0" w:firstLine="0" w:firstLineChars="0"/>
              <w:jc w:val="center"/>
              <w:textAlignment w:val="center"/>
              <w:outlineLvl w:val="9"/>
              <w:rPr>
                <w:rFonts w:ascii="仿宋" w:hAnsi="仿宋" w:eastAsia="仿宋" w:cs="仿宋"/>
                <w:kern w:val="0"/>
                <w:sz w:val="30"/>
                <w:szCs w:val="30"/>
              </w:rPr>
            </w:pPr>
            <w:r>
              <w:rPr>
                <w:rFonts w:hint="eastAsia" w:ascii="仿宋" w:hAnsi="仿宋" w:eastAsia="仿宋" w:cs="仿宋"/>
                <w:kern w:val="0"/>
                <w:sz w:val="30"/>
                <w:szCs w:val="30"/>
              </w:rPr>
              <w:t>8月25日下午</w:t>
            </w:r>
          </w:p>
        </w:tc>
        <w:tc>
          <w:tcPr>
            <w:tcW w:w="2159"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kern w:val="0"/>
                <w:sz w:val="30"/>
                <w:szCs w:val="30"/>
              </w:rPr>
            </w:pPr>
            <w:r>
              <w:rPr>
                <w:rFonts w:hint="eastAsia" w:ascii="仿宋" w:hAnsi="仿宋" w:eastAsia="仿宋" w:cs="仿宋"/>
                <w:kern w:val="0"/>
                <w:sz w:val="30"/>
                <w:szCs w:val="30"/>
              </w:rPr>
              <w:t>13:50—17:35</w:t>
            </w:r>
          </w:p>
        </w:tc>
        <w:tc>
          <w:tcPr>
            <w:tcW w:w="4936" w:type="dxa"/>
            <w:vAlign w:val="center"/>
          </w:tcPr>
          <w:p>
            <w:pPr>
              <w:widowControl/>
              <w:wordWrap/>
              <w:adjustRightInd/>
              <w:snapToGrid/>
              <w:spacing w:before="0" w:after="0" w:line="0" w:lineRule="atLeast"/>
              <w:ind w:left="0" w:leftChars="0" w:right="0" w:firstLine="0" w:firstLineChars="0"/>
              <w:jc w:val="center"/>
              <w:textAlignment w:val="bottom"/>
              <w:outlineLvl w:val="9"/>
              <w:rPr>
                <w:rFonts w:ascii="仿宋" w:hAnsi="仿宋" w:eastAsia="仿宋" w:cs="仿宋"/>
                <w:sz w:val="30"/>
                <w:szCs w:val="30"/>
              </w:rPr>
            </w:pPr>
            <w:r>
              <w:rPr>
                <w:rFonts w:hint="eastAsia" w:ascii="仿宋" w:hAnsi="仿宋" w:eastAsia="仿宋" w:cs="仿宋"/>
                <w:sz w:val="30"/>
                <w:szCs w:val="30"/>
              </w:rPr>
              <w:t>数字化产线构建基础与实践</w:t>
            </w:r>
          </w:p>
          <w:p>
            <w:pPr>
              <w:widowControl/>
              <w:wordWrap/>
              <w:adjustRightInd/>
              <w:snapToGrid/>
              <w:spacing w:before="0" w:after="0" w:line="0" w:lineRule="atLeast"/>
              <w:ind w:left="0" w:leftChars="0" w:right="0" w:firstLine="0" w:firstLineChars="0"/>
              <w:jc w:val="center"/>
              <w:textAlignment w:val="bottom"/>
              <w:outlineLvl w:val="9"/>
            </w:pPr>
            <w:r>
              <w:rPr>
                <w:rFonts w:hint="eastAsia" w:ascii="仿宋" w:hAnsi="仿宋" w:eastAsia="仿宋" w:cs="仿宋"/>
                <w:sz w:val="30"/>
                <w:szCs w:val="30"/>
              </w:rPr>
              <w:t>（阿里云）</w:t>
            </w:r>
          </w:p>
        </w:tc>
      </w:tr>
    </w:tbl>
    <w:p>
      <w:pPr>
        <w:snapToGrid w:val="0"/>
        <w:spacing w:line="560" w:lineRule="exact"/>
        <w:jc w:val="left"/>
        <w:textAlignment w:val="baseline"/>
        <w:rPr>
          <w:rFonts w:ascii="黑体" w:hAnsi="黑体" w:eastAsia="黑体"/>
          <w:sz w:val="32"/>
          <w:szCs w:val="32"/>
        </w:rPr>
        <w:sectPr>
          <w:footerReference r:id="rId4" w:type="default"/>
          <w:pgSz w:w="11906" w:h="16838"/>
          <w:pgMar w:top="2098" w:right="1531" w:bottom="1984" w:left="1531" w:header="851" w:footer="992" w:gutter="0"/>
          <w:paperSrc w:first="0" w:other="0"/>
          <w:pgNumType w:fmt="numberInDash"/>
          <w:cols w:space="0" w:num="1"/>
          <w:docGrid w:type="lines" w:linePitch="318" w:charSpace="0"/>
        </w:sectPr>
      </w:pPr>
    </w:p>
    <w:p>
      <w:pPr>
        <w:snapToGrid w:val="0"/>
        <w:spacing w:line="560" w:lineRule="exact"/>
        <w:jc w:val="left"/>
        <w:textAlignment w:val="baseline"/>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《智能数据分析员》报名表</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单位名称：（公章）                         </w:t>
      </w:r>
    </w:p>
    <w:tbl>
      <w:tblPr>
        <w:tblW w:w="14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241"/>
        <w:gridCol w:w="813"/>
        <w:gridCol w:w="841"/>
        <w:gridCol w:w="1173"/>
        <w:gridCol w:w="1842"/>
        <w:gridCol w:w="1649"/>
        <w:gridCol w:w="1961"/>
        <w:gridCol w:w="219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5"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序号</w:t>
            </w:r>
          </w:p>
        </w:tc>
        <w:tc>
          <w:tcPr>
            <w:tcW w:w="124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姓名</w:t>
            </w:r>
          </w:p>
        </w:tc>
        <w:tc>
          <w:tcPr>
            <w:tcW w:w="81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性别</w:t>
            </w:r>
          </w:p>
        </w:tc>
        <w:tc>
          <w:tcPr>
            <w:tcW w:w="84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年龄</w:t>
            </w:r>
          </w:p>
        </w:tc>
        <w:tc>
          <w:tcPr>
            <w:tcW w:w="117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职务</w:t>
            </w:r>
          </w:p>
        </w:tc>
        <w:tc>
          <w:tcPr>
            <w:tcW w:w="184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身份证号</w:t>
            </w:r>
          </w:p>
        </w:tc>
        <w:tc>
          <w:tcPr>
            <w:tcW w:w="16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户口所在地</w:t>
            </w:r>
          </w:p>
        </w:tc>
        <w:tc>
          <w:tcPr>
            <w:tcW w:w="196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居住地址</w:t>
            </w:r>
          </w:p>
        </w:tc>
        <w:tc>
          <w:tcPr>
            <w:tcW w:w="219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单位名称</w:t>
            </w:r>
          </w:p>
        </w:tc>
        <w:tc>
          <w:tcPr>
            <w:tcW w:w="163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84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2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84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1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84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6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961"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（填写身份证件上的居住地址）</w:t>
            </w:r>
          </w:p>
        </w:tc>
        <w:tc>
          <w:tcPr>
            <w:tcW w:w="219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6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84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2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1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19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84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2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1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19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1" w:hRule="atLeast"/>
        </w:trPr>
        <w:tc>
          <w:tcPr>
            <w:tcW w:w="84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2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1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19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7" w:hRule="atLeast"/>
        </w:trPr>
        <w:tc>
          <w:tcPr>
            <w:tcW w:w="847"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2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1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17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4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6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19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63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bl>
    <w:p>
      <w:pPr>
        <w:rPr>
          <w:rFonts w:ascii="黑体" w:hAnsi="黑体" w:eastAsia="黑体"/>
          <w:sz w:val="32"/>
          <w:szCs w:val="32"/>
        </w:rPr>
      </w:pPr>
      <w:r>
        <w:br w:type="page"/>
      </w:r>
      <w:r>
        <w:rPr>
          <w:rFonts w:hint="eastAsia" w:ascii="黑体" w:hAnsi="黑体" w:eastAsia="黑体"/>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《数字应用》报名表</w:t>
      </w:r>
    </w:p>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单位名称：（公章）                         </w:t>
      </w:r>
    </w:p>
    <w:tbl>
      <w:tblPr>
        <w:tblW w:w="14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122"/>
        <w:gridCol w:w="821"/>
        <w:gridCol w:w="847"/>
        <w:gridCol w:w="1065"/>
        <w:gridCol w:w="2280"/>
        <w:gridCol w:w="1918"/>
        <w:gridCol w:w="2040"/>
        <w:gridCol w:w="1846"/>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3" w:hRule="atLeast"/>
        </w:trPr>
        <w:tc>
          <w:tcPr>
            <w:tcW w:w="83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序号</w:t>
            </w:r>
          </w:p>
        </w:tc>
        <w:tc>
          <w:tcPr>
            <w:tcW w:w="112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姓名</w:t>
            </w:r>
          </w:p>
        </w:tc>
        <w:tc>
          <w:tcPr>
            <w:tcW w:w="82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性别</w:t>
            </w:r>
          </w:p>
        </w:tc>
        <w:tc>
          <w:tcPr>
            <w:tcW w:w="84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年龄</w:t>
            </w:r>
          </w:p>
        </w:tc>
        <w:tc>
          <w:tcPr>
            <w:tcW w:w="106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职务</w:t>
            </w:r>
          </w:p>
        </w:tc>
        <w:tc>
          <w:tcPr>
            <w:tcW w:w="228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身份证号</w:t>
            </w:r>
          </w:p>
        </w:tc>
        <w:tc>
          <w:tcPr>
            <w:tcW w:w="1918"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户口所在地</w:t>
            </w:r>
          </w:p>
        </w:tc>
        <w:tc>
          <w:tcPr>
            <w:tcW w:w="204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居住地址</w:t>
            </w:r>
          </w:p>
        </w:tc>
        <w:tc>
          <w:tcPr>
            <w:tcW w:w="184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单位名称</w:t>
            </w:r>
          </w:p>
        </w:tc>
        <w:tc>
          <w:tcPr>
            <w:tcW w:w="144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83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1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82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0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22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9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20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Cs/>
                <w:kern w:val="0"/>
                <w:sz w:val="24"/>
                <w:szCs w:val="24"/>
              </w:rPr>
              <w:t>（</w:t>
            </w:r>
            <w:r>
              <w:rPr>
                <w:rFonts w:hint="eastAsia" w:ascii="仿宋_GB2312" w:hAnsi="仿宋_GB2312" w:eastAsia="仿宋_GB2312" w:cs="仿宋_GB2312"/>
                <w:bCs/>
                <w:kern w:val="0"/>
                <w:sz w:val="24"/>
                <w:szCs w:val="24"/>
              </w:rPr>
              <w:t>填写身份证件上的居住地址）</w:t>
            </w:r>
          </w:p>
        </w:tc>
        <w:tc>
          <w:tcPr>
            <w:tcW w:w="18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c>
          <w:tcPr>
            <w:tcW w:w="14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83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1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2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0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2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0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4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83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11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2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0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2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0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4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83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1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2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0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2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0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4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trPr>
        <w:tc>
          <w:tcPr>
            <w:tcW w:w="83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122"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2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8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0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28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91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204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846"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c>
          <w:tcPr>
            <w:tcW w:w="14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28"/>
                <w:szCs w:val="28"/>
              </w:rPr>
            </w:pPr>
          </w:p>
        </w:tc>
      </w:tr>
    </w:tbl>
    <w:p/>
    <w:p>
      <w:pPr>
        <w:snapToGrid w:val="0"/>
        <w:spacing w:line="560" w:lineRule="exact"/>
        <w:jc w:val="left"/>
        <w:textAlignment w:val="baseline"/>
        <w:rPr>
          <w:rFonts w:ascii="黑体" w:hAnsi="黑体" w:eastAsia="黑体"/>
          <w:sz w:val="32"/>
          <w:szCs w:val="32"/>
        </w:rPr>
      </w:pPr>
      <w:r>
        <w:rPr>
          <w:rFonts w:hint="eastAsia" w:ascii="黑体" w:hAnsi="黑体" w:eastAsia="黑体"/>
          <w:sz w:val="32"/>
          <w:szCs w:val="32"/>
        </w:rPr>
        <w:t>附件4</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2023年“数字工匠”</w:t>
      </w:r>
      <w:r>
        <w:rPr>
          <w:rFonts w:hint="eastAsia" w:ascii="方正小标宋简体" w:hAnsi="方正小标宋简体" w:eastAsia="方正小标宋简体" w:cs="方正小标宋简体"/>
          <w:sz w:val="44"/>
          <w:szCs w:val="44"/>
          <w:lang w:val="en-US" w:eastAsia="zh-CN"/>
        </w:rPr>
        <w:t>培训任务指标</w:t>
      </w:r>
    </w:p>
    <w:p>
      <w:pPr>
        <w:pStyle w:val="2"/>
        <w:ind w:firstLine="640"/>
      </w:pPr>
    </w:p>
    <w:tbl>
      <w:tblPr>
        <w:tblW w:w="14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2293"/>
        <w:gridCol w:w="1680"/>
        <w:gridCol w:w="1660"/>
        <w:gridCol w:w="1623"/>
        <w:gridCol w:w="1599"/>
        <w:gridCol w:w="1505"/>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2377"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牵头单位</w:t>
            </w:r>
          </w:p>
        </w:tc>
        <w:tc>
          <w:tcPr>
            <w:tcW w:w="2293"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培训工种</w:t>
            </w:r>
          </w:p>
        </w:tc>
        <w:tc>
          <w:tcPr>
            <w:tcW w:w="1680"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培训总人数</w:t>
            </w:r>
          </w:p>
        </w:tc>
        <w:tc>
          <w:tcPr>
            <w:tcW w:w="1660"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仙游</w:t>
            </w:r>
          </w:p>
        </w:tc>
        <w:tc>
          <w:tcPr>
            <w:tcW w:w="1623"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荔城</w:t>
            </w:r>
          </w:p>
        </w:tc>
        <w:tc>
          <w:tcPr>
            <w:tcW w:w="1599"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城厢</w:t>
            </w:r>
          </w:p>
        </w:tc>
        <w:tc>
          <w:tcPr>
            <w:tcW w:w="1505"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涵江</w:t>
            </w:r>
          </w:p>
        </w:tc>
        <w:tc>
          <w:tcPr>
            <w:tcW w:w="1434" w:type="dxa"/>
            <w:vAlign w:val="center"/>
          </w:tcPr>
          <w:p>
            <w:pPr>
              <w:widowControl/>
              <w:spacing w:line="560" w:lineRule="exact"/>
              <w:jc w:val="center"/>
              <w:rPr>
                <w:rFonts w:ascii="仿宋_GB2312" w:hAnsi="仿宋_GB2312" w:eastAsia="仿宋_GB2312" w:cs="仿宋_GB2312"/>
                <w:b/>
                <w:kern w:val="0"/>
                <w:sz w:val="28"/>
                <w:szCs w:val="21"/>
              </w:rPr>
            </w:pPr>
            <w:r>
              <w:rPr>
                <w:rFonts w:hint="eastAsia" w:ascii="仿宋_GB2312" w:hAnsi="仿宋_GB2312" w:eastAsia="仿宋_GB2312" w:cs="仿宋_GB2312"/>
                <w:b/>
                <w:kern w:val="0"/>
                <w:sz w:val="28"/>
                <w:szCs w:val="21"/>
              </w:rPr>
              <w:t>秀屿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7"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市发改委</w:t>
            </w:r>
          </w:p>
        </w:tc>
        <w:tc>
          <w:tcPr>
            <w:tcW w:w="2293"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智能数据分析员</w:t>
            </w:r>
          </w:p>
        </w:tc>
        <w:tc>
          <w:tcPr>
            <w:tcW w:w="1680" w:type="dxa"/>
            <w:vAlign w:val="center"/>
          </w:tcPr>
          <w:p>
            <w:pPr>
              <w:pStyle w:val="2"/>
              <w:ind w:firstLine="0" w:firstLineChars="0"/>
              <w:jc w:val="center"/>
            </w:pPr>
            <w:r>
              <w:rPr>
                <w:rFonts w:hint="eastAsia" w:ascii="仿宋_GB2312" w:hAnsi="仿宋_GB2312" w:eastAsia="仿宋_GB2312" w:cs="仿宋_GB2312"/>
                <w:bCs/>
                <w:kern w:val="0"/>
                <w:sz w:val="28"/>
                <w:szCs w:val="21"/>
              </w:rPr>
              <w:t>150人</w:t>
            </w:r>
          </w:p>
        </w:tc>
        <w:tc>
          <w:tcPr>
            <w:tcW w:w="1660"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623"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599"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505"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434"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7"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市工信局</w:t>
            </w:r>
          </w:p>
        </w:tc>
        <w:tc>
          <w:tcPr>
            <w:tcW w:w="2293"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数字应用</w:t>
            </w:r>
          </w:p>
        </w:tc>
        <w:tc>
          <w:tcPr>
            <w:tcW w:w="1680"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150人</w:t>
            </w:r>
          </w:p>
        </w:tc>
        <w:tc>
          <w:tcPr>
            <w:tcW w:w="1660"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623"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599"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505"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c>
          <w:tcPr>
            <w:tcW w:w="1434"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7" w:type="dxa"/>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莆田学院</w:t>
            </w:r>
          </w:p>
        </w:tc>
        <w:tc>
          <w:tcPr>
            <w:tcW w:w="11794" w:type="dxa"/>
            <w:gridSpan w:val="7"/>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人数不限，应培尽培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2377" w:type="dxa"/>
            <w:vAlign w:val="center"/>
          </w:tcPr>
          <w:p>
            <w:pPr>
              <w:widowControl/>
              <w:spacing w:line="560" w:lineRule="exact"/>
              <w:jc w:val="center"/>
              <w:rPr>
                <w:rFonts w:hint="eastAsia"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湄洲湾职业</w:t>
            </w:r>
          </w:p>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技术学院</w:t>
            </w:r>
          </w:p>
        </w:tc>
        <w:tc>
          <w:tcPr>
            <w:tcW w:w="11794" w:type="dxa"/>
            <w:gridSpan w:val="7"/>
            <w:vAlign w:val="center"/>
          </w:tcPr>
          <w:p>
            <w:pPr>
              <w:widowControl/>
              <w:spacing w:line="560" w:lineRule="exact"/>
              <w:jc w:val="center"/>
              <w:rPr>
                <w:rFonts w:ascii="仿宋_GB2312" w:hAnsi="仿宋_GB2312" w:eastAsia="仿宋_GB2312" w:cs="仿宋_GB2312"/>
                <w:bCs/>
                <w:kern w:val="0"/>
                <w:sz w:val="28"/>
                <w:szCs w:val="21"/>
              </w:rPr>
            </w:pPr>
            <w:r>
              <w:rPr>
                <w:rFonts w:hint="eastAsia" w:ascii="仿宋_GB2312" w:hAnsi="仿宋_GB2312" w:eastAsia="仿宋_GB2312" w:cs="仿宋_GB2312"/>
                <w:bCs/>
                <w:kern w:val="0"/>
                <w:sz w:val="28"/>
                <w:szCs w:val="21"/>
              </w:rPr>
              <w:t>人数不限，应培尽培</w:t>
            </w:r>
          </w:p>
        </w:tc>
      </w:tr>
    </w:tbl>
    <w:p>
      <w:pPr>
        <w:pStyle w:val="2"/>
        <w:ind w:firstLine="640"/>
        <w:sectPr>
          <w:pgSz w:w="16838" w:h="11906" w:orient="landscape"/>
          <w:pgMar w:top="1803" w:right="1440" w:bottom="1803" w:left="1440" w:header="851" w:footer="992" w:gutter="0"/>
          <w:pgNumType w:fmt="numberInDash"/>
          <w:cols w:space="720" w:num="1"/>
          <w:docGrid w:type="lines" w:linePitch="319" w:charSpace="0"/>
        </w:sectPr>
      </w:pPr>
    </w:p>
    <w:p>
      <w:pPr>
        <w:pStyle w:val="3"/>
        <w:ind w:left="0" w:leftChars="0" w:firstLine="0" w:firstLineChars="0"/>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widowControl w:val="0"/>
        <w:pBdr>
          <w:top w:val="single" w:color="auto" w:sz="4" w:space="0"/>
          <w:bottom w:val="single" w:color="auto" w:sz="4" w:space="0"/>
        </w:pBdr>
        <w:wordWrap/>
        <w:adjustRightInd/>
        <w:snapToGrid/>
        <w:spacing w:before="0" w:after="0" w:line="520" w:lineRule="exact"/>
        <w:ind w:left="0" w:leftChars="0" w:right="0" w:firstLine="0" w:firstLineChars="0"/>
        <w:jc w:val="both"/>
        <w:textAlignment w:val="auto"/>
        <w:outlineLvl w:val="9"/>
      </w:pPr>
      <w:r>
        <w:rPr>
          <w:rFonts w:hint="eastAsia" w:ascii="仿宋_GB2312" w:hAnsi="仿宋_GB2312" w:eastAsia="仿宋_GB2312" w:cs="仿宋_GB2312"/>
          <w:sz w:val="28"/>
          <w:szCs w:val="28"/>
          <w:lang w:eastAsia="zh-CN"/>
        </w:rPr>
        <w:t>　莆田市工业和信息化局办公室　　　　　　　</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日印发</w:t>
      </w:r>
    </w:p>
    <w:sectPr>
      <w:pgSz w:w="11906" w:h="16838"/>
      <w:pgMar w:top="2098" w:right="1531" w:bottom="1984" w:left="1531" w:header="851" w:footer="992" w:gutter="0"/>
      <w:paperSrc w:first="0" w:oth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altName w:val="Lucida Sans"/>
    <w:panose1 w:val="020B0604030504040204"/>
    <w:charset w:val="00"/>
    <w:family w:val="auto"/>
    <w:pitch w:val="default"/>
    <w:sig w:usb0="E1002EFF" w:usb1="C000605B" w:usb2="00000029" w:usb3="00000000" w:csb0="200101FF" w:csb1="20280000"/>
  </w:font>
  <w:font w:name="Symbol">
    <w:altName w:val="MingLiU"/>
    <w:panose1 w:val="05050102010706020507"/>
    <w:charset w:val="02"/>
    <w:family w:val="roman"/>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Wingdings">
    <w:altName w:val="MingLiU"/>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Lucida Sans">
    <w:panose1 w:val="020B0602030504020204"/>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Calibri">
    <w:panose1 w:val="020F0502020204030204"/>
    <w:charset w:val="00"/>
    <w:family w:val="auto"/>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Black">
    <w:altName w:val="MS UI Gothic"/>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A00002EF" w:usb1="420020EB" w:usb2="00000000" w:usb3="00000000" w:csb0="2000009F"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Lucida Sans"/>
    <w:panose1 w:val="020B0603030804020204"/>
    <w:charset w:val="00"/>
    <w:family w:val="auto"/>
    <w:pitch w:val="default"/>
    <w:sig w:usb0="E7006EFF" w:usb1="D200FDFF" w:usb2="0A246029" w:usb3="0400200C" w:csb0="600001FF" w:csb1="DFFF0000"/>
  </w:font>
  <w:font w:name="方正仿宋_GBK">
    <w:altName w:val="微软雅黑"/>
    <w:panose1 w:val="02000000000000000000"/>
    <w:charset w:val="86"/>
    <w:family w:val="auto"/>
    <w:pitch w:val="default"/>
    <w:sig w:usb0="00000001" w:usb1="08000000" w:usb2="00000000" w:usb3="00000000" w:csb0="00040000" w:csb1="00000000"/>
  </w:font>
  <w:font w:name="Nimbus Roman No9 L">
    <w:altName w:val="仿宋_GB2312"/>
    <w:panose1 w:val="00000000000000000000"/>
    <w:charset w:val="00"/>
    <w:family w:val="auto"/>
    <w:pitch w:val="default"/>
    <w:sig w:usb0="00000000" w:usb1="00000000" w:usb2="00000000" w:usb3="00000000" w:csb0="00040001" w:csb1="00000000"/>
  </w:font>
  <w:font w:name="Standard Symbols PS">
    <w:altName w:val="MingLiU"/>
    <w:panose1 w:val="05050102010706020507"/>
    <w:charset w:val="00"/>
    <w:family w:val="auto"/>
    <w:pitch w:val="default"/>
    <w:sig w:usb0="00000003"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Microsoft Sans Serif">
    <w:altName w:val="Lucida Sans"/>
    <w:panose1 w:val="020B0604020202020204"/>
    <w:charset w:val="00"/>
    <w:family w:val="auto"/>
    <w:pitch w:val="default"/>
    <w:sig w:usb0="61007BDF" w:usb1="80000000" w:usb2="00000008" w:usb3="00000000" w:csb0="200101FF" w:csb1="20280000"/>
  </w:font>
  <w:font w:name="Bookshelf Symbol 7">
    <w:altName w:val="MingLiU"/>
    <w:panose1 w:val="05010101010101010101"/>
    <w:charset w:val="02"/>
    <w:family w:val="auto"/>
    <w:pitch w:val="default"/>
    <w:sig w:usb0="00000000" w:usb1="00000000" w:usb2="00000000" w:usb3="00000000" w:csb0="80000000" w:csb1="00000000"/>
  </w:font>
  <w:font w:name="宋体-PUA">
    <w:panose1 w:val="02010600030101010101"/>
    <w:charset w:val="86"/>
    <w:family w:val="auto"/>
    <w:pitch w:val="default"/>
    <w:sig w:usb0="00000000" w:usb1="10000000" w:usb2="00000000" w:usb3="00000000" w:csb0="00040000" w:csb1="00000000"/>
  </w:font>
  <w:font w:name="Wingdings 3">
    <w:altName w:val="MingLiU"/>
    <w:panose1 w:val="05040102010807070707"/>
    <w:charset w:val="02"/>
    <w:family w:val="auto"/>
    <w:pitch w:val="default"/>
    <w:sig w:usb0="00000000" w:usb1="00000000" w:usb2="00000000" w:usb3="00000000" w:csb0="80000000" w:csb1="00000000"/>
  </w:font>
  <w:font w:name="方正仿宋简体">
    <w:altName w:val="宋体"/>
    <w:panose1 w:val="02010601030101010101"/>
    <w:charset w:val="86"/>
    <w:family w:val="auto"/>
    <w:pitch w:val="default"/>
    <w:sig w:usb0="00000001" w:usb1="080E0000" w:usb2="0000001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Helvetica">
    <w:altName w:val="MS UI Gothic"/>
    <w:panose1 w:val="020B0604020202020204"/>
    <w:charset w:val="00"/>
    <w:family w:val="auto"/>
    <w:pitch w:val="default"/>
    <w:sig w:usb0="00000003" w:usb1="00000000" w:usb2="00000000" w:usb3="00000000" w:csb0="00000001" w:csb1="00000000"/>
  </w:font>
  <w:font w:name="Book Antiqua">
    <w:altName w:val="Cambria Math"/>
    <w:panose1 w:val="02040602050305030304"/>
    <w:charset w:val="00"/>
    <w:family w:val="auto"/>
    <w:pitch w:val="default"/>
    <w:sig w:usb0="00000287" w:usb1="00000000" w:usb2="00000000" w:usb3="00000000" w:csb0="2000009F" w:csb1="DFD70000"/>
  </w:font>
  <w:font w:name="幼圆">
    <w:altName w:val="宋体"/>
    <w:panose1 w:val="02010509060101010101"/>
    <w:charset w:val="86"/>
    <w:family w:val="auto"/>
    <w:pitch w:val="default"/>
    <w:sig w:usb0="00000001" w:usb1="080E0000" w:usb2="00000000" w:usb3="00000000" w:csb0="00040000" w:csb1="00000000"/>
  </w:font>
  <w:font w:name="Arial Narrow">
    <w:altName w:val="MS UI Gothic"/>
    <w:panose1 w:val="020B0606020202030204"/>
    <w:charset w:val="00"/>
    <w:family w:val="auto"/>
    <w:pitch w:val="default"/>
    <w:sig w:usb0="00000287" w:usb1="00000800" w:usb2="00000000" w:usb3="00000000" w:csb0="2000009F" w:csb1="DFD70000"/>
  </w:font>
  <w:font w:name="Dotum">
    <w:panose1 w:val="020B0600000101010101"/>
    <w:charset w:val="81"/>
    <w:family w:val="auto"/>
    <w:pitch w:val="default"/>
    <w:sig w:usb0="B00002AF" w:usb1="69D77CFB" w:usb2="00000030" w:usb3="00000000" w:csb0="4008009F" w:csb1="DFD70000"/>
  </w:font>
  <w:font w:name="Batang">
    <w:altName w:val="GulimChe"/>
    <w:panose1 w:val="02030600000101010101"/>
    <w:charset w:val="81"/>
    <w:family w:val="auto"/>
    <w:pitch w:val="default"/>
    <w:sig w:usb0="B00002AF" w:usb1="69D77CFB" w:usb2="00000030" w:usb3="00000000" w:csb0="4008009F" w:csb1="DFD70000"/>
  </w:font>
  <w:font w:name="����">
    <w:altName w:val="Times New Roman"/>
    <w:panose1 w:val="00000000000000000000"/>
    <w:charset w:val="00"/>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Lucida Sans Unicode">
    <w:altName w:val="Lucida Sans"/>
    <w:panose1 w:val="020B0602030504020204"/>
    <w:charset w:val="00"/>
    <w:family w:val="auto"/>
    <w:pitch w:val="default"/>
    <w:sig w:usb0="80001AFF" w:usb1="0000396B" w:usb2="00000000" w:usb3="00000000" w:csb0="0000003F" w:csb1="D7F70000"/>
  </w:font>
  <w:font w:name="ˎ̥">
    <w:altName w:val="Times New Roman"/>
    <w:panose1 w:val="00000000000000000000"/>
    <w:charset w:val="00"/>
    <w:family w:val="auto"/>
    <w:pitch w:val="default"/>
    <w:sig w:usb0="00000000" w:usb1="00000000" w:usb2="00000000" w:usb3="00000000" w:csb0="00040001" w:csb1="00000000"/>
  </w:font>
  <w:font w:name="Angsana New">
    <w:altName w:val="Times New Roman"/>
    <w:panose1 w:val="02020603050405020304"/>
    <w:charset w:val="00"/>
    <w:family w:val="auto"/>
    <w:pitch w:val="default"/>
    <w:sig w:usb0="81000003" w:usb1="00000000" w:usb2="00000000" w:usb3="00000000" w:csb0="00010001" w:csb1="00000000"/>
  </w:font>
  <w:font w:name="NewCenturySchlbk">
    <w:altName w:val="MingLiU"/>
    <w:panose1 w:val="00000000000000000000"/>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00000003" w:usb1="00000000" w:usb2="00000000" w:usb3="00000000" w:csb0="00000001" w:csb1="00000000"/>
  </w:font>
  <w:font w:name="Courier">
    <w:altName w:val="PMingLiU"/>
    <w:panose1 w:val="02070409020205020404"/>
    <w:charset w:val="00"/>
    <w:family w:val="auto"/>
    <w:pitch w:val="default"/>
    <w:sig w:usb0="00000003" w:usb1="00000000" w:usb2="00000000" w:usb3="00000000" w:csb0="00000001" w:csb1="00000000"/>
  </w:font>
  <w:font w:name="Lucida Console">
    <w:altName w:val="MS UI Gothic"/>
    <w:panose1 w:val="020B0609040504020204"/>
    <w:charset w:val="00"/>
    <w:family w:val="auto"/>
    <w:pitch w:val="default"/>
    <w:sig w:usb0="8000028F" w:usb1="00001800" w:usb2="00000000" w:usb3="00000000" w:csb0="0000001F" w:csb1="D7D70000"/>
  </w:font>
  <w:font w:name="Adobe 仿宋 Std R">
    <w:altName w:val="仿宋_GB2312"/>
    <w:panose1 w:val="00000000000000000000"/>
    <w:charset w:val="86"/>
    <w:family w:val="auto"/>
    <w:pitch w:val="default"/>
    <w:sig w:usb0="00000207" w:usb1="080F0000" w:usb2="00000010" w:usb3="00000000" w:csb0="00060007" w:csb1="00000000"/>
  </w:font>
  <w:font w:name="Trebuchet MS">
    <w:altName w:val="MS UI Gothic"/>
    <w:panose1 w:val="020B0603020202020204"/>
    <w:charset w:val="00"/>
    <w:family w:val="auto"/>
    <w:pitch w:val="default"/>
    <w:sig w:usb0="00000287" w:usb1="00000000" w:usb2="00000000" w:usb3="00000000" w:csb0="2000009F" w:csb1="00000000"/>
  </w:font>
  <w:font w:name="Gill Sans">
    <w:altName w:val="MingLiU"/>
    <w:panose1 w:val="00000000000000000000"/>
    <w:charset w:val="00"/>
    <w:family w:val="auto"/>
    <w:pitch w:val="default"/>
    <w:sig w:usb0="00000003" w:usb1="00000000" w:usb2="00000000" w:usb3="00000000" w:csb0="00000001" w:csb1="00000000"/>
  </w:font>
  <w:font w:name="Century">
    <w:altName w:val="GulimChe"/>
    <w:panose1 w:val="02040604050505020304"/>
    <w:charset w:val="00"/>
    <w:family w:val="auto"/>
    <w:pitch w:val="default"/>
    <w:sig w:usb0="00000287" w:usb1="00000000" w:usb2="00000000" w:usb3="00000000" w:csb0="2000009F" w:csb1="DFD70000"/>
  </w:font>
  <w:font w:name="MS PMincho">
    <w:panose1 w:val="02020600040205080304"/>
    <w:charset w:val="80"/>
    <w:family w:val="auto"/>
    <w:pitch w:val="default"/>
    <w:sig w:usb0="A00002BF" w:usb1="68C7FCFB" w:usb2="00000010" w:usb3="00000000" w:csb0="4002009F" w:csb1="DFD70000"/>
  </w:font>
  <w:font w:name="方正大标宋简体">
    <w:altName w:val="宋体"/>
    <w:panose1 w:val="02010601030101010101"/>
    <w:charset w:val="86"/>
    <w:family w:val="auto"/>
    <w:pitch w:val="default"/>
    <w:sig w:usb0="00000001" w:usb1="080E0000" w:usb2="00000010" w:usb3="00000000" w:csb0="00040000" w:csb1="00000000"/>
  </w:font>
  <w:font w:name="华文宋体">
    <w:altName w:val="宋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A00002EF" w:usb1="4000004B" w:usb2="00000000" w:usb3="00000000" w:csb0="2000009F" w:csb1="00000000"/>
  </w:font>
  <w:font w:name="sinSun">
    <w:altName w:val="Times New Roman"/>
    <w:panose1 w:val="00000000000000000000"/>
    <w:charset w:val="00"/>
    <w:family w:val="auto"/>
    <w:pitch w:val="default"/>
    <w:sig w:usb0="00000000" w:usb1="00000000" w:usb2="00000000" w:usb3="00000000" w:csb0="00040001" w:csb1="00000000"/>
  </w:font>
  <w:font w:name="瀹嬩綋">
    <w:altName w:val="仿宋_GB2312"/>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800002EF" w:usb1="28CFFCFB" w:usb2="00000016" w:usb3="00000000" w:csb0="203E01BF" w:csb1="00000000"/>
  </w:font>
  <w:font w:name="华文细黑">
    <w:altName w:val="宋体"/>
    <w:panose1 w:val="02010600040101010101"/>
    <w:charset w:val="86"/>
    <w:family w:val="auto"/>
    <w:pitch w:val="default"/>
    <w:sig w:usb0="00000287" w:usb1="080F0000" w:usb2="00000000" w:usb3="00000000" w:csb0="0004009F" w:csb1="DFD70000"/>
  </w:font>
  <w:font w:name="华文中宋">
    <w:altName w:val="宋体"/>
    <w:panose1 w:val="02010600040101010101"/>
    <w:charset w:val="86"/>
    <w:family w:val="auto"/>
    <w:pitch w:val="default"/>
    <w:sig w:usb0="00000287" w:usb1="080F0000" w:usb2="00000000" w:usb3="00000000" w:csb0="0004009F" w:csb1="DFD70000"/>
  </w:font>
  <w:font w:name="华文仿宋">
    <w:altName w:val="仿宋_GB2312"/>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080E0000" w:usb2="00000000" w:usb3="00000000" w:csb0="00040001" w:csb1="00000000"/>
  </w:font>
  <w:font w:name="宋体-方正超大字符集">
    <w:altName w:val="宋体"/>
    <w:panose1 w:val="03000509000000000000"/>
    <w:charset w:val="86"/>
    <w:family w:val="auto"/>
    <w:pitch w:val="default"/>
    <w:sig w:usb0="00000001" w:usb1="080E0000" w:usb2="00000000" w:usb3="00000000" w:csb0="00040000" w:csb1="00000000"/>
  </w:font>
  <w:font w:name="Verdana">
    <w:altName w:val="MS UI Gothic"/>
    <w:panose1 w:val="020B0604030504040204"/>
    <w:charset w:val="00"/>
    <w:family w:val="auto"/>
    <w:pitch w:val="default"/>
    <w:sig w:usb0="00000287" w:usb1="00000000" w:usb2="00000000" w:usb3="00000000" w:csb0="2000019F" w:csb1="00000000"/>
  </w:font>
  <w:font w:name="MS Mincho">
    <w:panose1 w:val="02020609040205080304"/>
    <w:charset w:val="80"/>
    <w:family w:val="auto"/>
    <w:pitch w:val="default"/>
    <w:sig w:usb0="A00002BF" w:usb1="68C7FCFB" w:usb2="00000010" w:usb3="00000000" w:csb0="4002009F" w:csb1="DFD70000"/>
  </w:font>
  <w:font w:name="隶书">
    <w:altName w:val="宋体"/>
    <w:panose1 w:val="02010509060101010101"/>
    <w:charset w:val="86"/>
    <w:family w:val="auto"/>
    <w:pitch w:val="default"/>
    <w:sig w:usb0="00000001" w:usb1="080E0000" w:usb2="00000000" w:usb3="00000000" w:csb0="00040000" w:csb1="00000000"/>
  </w:font>
  <w:font w:name="Palatino Linotype">
    <w:altName w:val="Cambria Math"/>
    <w:panose1 w:val="02040502050505030304"/>
    <w:charset w:val="00"/>
    <w:family w:val="auto"/>
    <w:pitch w:val="default"/>
    <w:sig w:usb0="E0000387" w:usb1="40000013" w:usb2="00000000" w:usb3="00000000" w:csb0="2000019F" w:csb1="00000000"/>
  </w:font>
  <w:font w:name="PMingLiU">
    <w:panose1 w:val="02020300000000000000"/>
    <w:charset w:val="88"/>
    <w:family w:val="auto"/>
    <w:pitch w:val="default"/>
    <w:sig w:usb0="00000003" w:usb1="082E0000" w:usb2="00000016" w:usb3="00000000" w:csb0="00100001" w:csb1="00000000"/>
  </w:font>
  <w:font w:name="Calibri Light">
    <w:altName w:val="Calibri"/>
    <w:panose1 w:val="020F0302020204030204"/>
    <w:charset w:val="00"/>
    <w:family w:val="auto"/>
    <w:pitch w:val="default"/>
    <w:sig w:usb0="A00002EF" w:usb1="4000207B" w:usb2="00000000" w:usb3="00000000" w:csb0="0000019F" w:csb1="00000000"/>
  </w:font>
  <w:font w:name="MV Boli">
    <w:altName w:val="PMingLiU"/>
    <w:panose1 w:val="02000500030200090000"/>
    <w:charset w:val="00"/>
    <w:family w:val="auto"/>
    <w:pitch w:val="default"/>
    <w:sig w:usb0="00000000" w:usb1="00000000" w:usb2="00000100" w:usb3="00000000" w:csb0="00000000" w:csb1="00000000"/>
  </w:font>
  <w:font w:name="Rockwell Extra Bold">
    <w:altName w:val="Cambria Math"/>
    <w:panose1 w:val="02060903040505020403"/>
    <w:charset w:val="00"/>
    <w:family w:val="auto"/>
    <w:pitch w:val="default"/>
    <w:sig w:usb0="00000003" w:usb1="00000000" w:usb2="00000000" w:usb3="00000000" w:csb0="20000001" w:csb1="00000000"/>
  </w:font>
  <w:font w:name="..">
    <w:altName w:val="Times New Roman"/>
    <w:panose1 w:val="00000000000000000000"/>
    <w:charset w:val="00"/>
    <w:family w:val="auto"/>
    <w:pitch w:val="default"/>
    <w:sig w:usb0="00000000" w:usb1="00000000" w:usb2="00000000" w:usb3="00000000" w:csb0="00040001" w:csb1="00000000"/>
  </w:font>
  <w:font w:name="Helv">
    <w:altName w:val="MS UI Gothic"/>
    <w:panose1 w:val="020B0604020202030204"/>
    <w:charset w:val="00"/>
    <w:family w:val="auto"/>
    <w:pitch w:val="default"/>
    <w:sig w:usb0="00000003" w:usb1="00000000" w:usb2="00000000" w:usb3="00000000" w:csb0="00000001" w:csb1="00000000"/>
  </w:font>
  <w:font w:name="华文新魏">
    <w:altName w:val="宋体"/>
    <w:panose1 w:val="02010800040101010101"/>
    <w:charset w:val="86"/>
    <w:family w:val="auto"/>
    <w:pitch w:val="default"/>
    <w:sig w:usb0="00000001" w:usb1="080F0000" w:usb2="00000000" w:usb3="00000000" w:csb0="00040000" w:csb1="00000000"/>
  </w:font>
  <w:font w:name="Garamond">
    <w:altName w:val="MS PMincho"/>
    <w:panose1 w:val="02020404030301010803"/>
    <w:charset w:val="00"/>
    <w:family w:val="auto"/>
    <w:pitch w:val="default"/>
    <w:sig w:usb0="00000287" w:usb1="00000000" w:usb2="00000000" w:usb3="00000000" w:csb0="0000009F" w:csb1="DFD70000"/>
  </w:font>
  <w:font w:name="方正大黑简体">
    <w:altName w:val="黑体"/>
    <w:panose1 w:val="00000000000000000000"/>
    <w:charset w:val="86"/>
    <w:family w:val="auto"/>
    <w:pitch w:val="default"/>
    <w:sig w:usb0="00000001" w:usb1="080E0000" w:usb2="00000010" w:usb3="00000000" w:csb0="00040000" w:csb1="00000000"/>
  </w:font>
  <w:font w:name="Coronet">
    <w:altName w:val="MingLiU"/>
    <w:panose1 w:val="00000000000000000000"/>
    <w:charset w:val="00"/>
    <w:family w:val="auto"/>
    <w:pitch w:val="default"/>
    <w:sig w:usb0="00000003" w:usb1="00000000" w:usb2="00000000" w:usb3="00000000" w:csb0="00000001" w:csb1="00000000"/>
  </w:font>
  <w:font w:name="汉鼎简粗宋">
    <w:altName w:val="宋体"/>
    <w:panose1 w:val="00000000000000000000"/>
    <w:charset w:val="86"/>
    <w:family w:val="auto"/>
    <w:pitch w:val="default"/>
    <w:sig w:usb0="00000001" w:usb1="080E0000" w:usb2="00000010" w:usb3="00000000" w:csb0="00040000" w:csb1="00000000"/>
  </w:font>
  <w:font w:name="金山简标宋">
    <w:altName w:val="宋体"/>
    <w:panose1 w:val="02010609000101010101"/>
    <w:charset w:val="86"/>
    <w:family w:val="auto"/>
    <w:pitch w:val="default"/>
    <w:sig w:usb0="00000001" w:usb1="080E0000" w:usb2="00000010" w:usb3="00000000" w:csb0="00040000" w:csb1="00000000"/>
  </w:font>
  <w:font w:name="汉鼎简黑体">
    <w:altName w:val="宋体"/>
    <w:panose1 w:val="00000000000000000000"/>
    <w:charset w:val="86"/>
    <w:family w:val="auto"/>
    <w:pitch w:val="default"/>
    <w:sig w:usb0="00000001" w:usb1="080E0000" w:usb2="00000010" w:usb3="00000000" w:csb0="00040000" w:csb1="00000000"/>
  </w:font>
  <w:font w:name="Arail">
    <w:altName w:val="仿宋_GB2312"/>
    <w:panose1 w:val="00000000000000000000"/>
    <w:charset w:val="00"/>
    <w:family w:val="auto"/>
    <w:pitch w:val="default"/>
    <w:sig w:usb0="00000000" w:usb1="00000000" w:usb2="00000000" w:usb3="00000000" w:csb0="00040001" w:csb1="00000000"/>
  </w:font>
  <w:font w:name="MS UI Gothic">
    <w:panose1 w:val="020B0600070205080204"/>
    <w:charset w:val="0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黑体"/>
        <w:kern w:val="2"/>
        <w:sz w:val="21"/>
        <w:szCs w:val="24"/>
        <w:lang w:val="en-US" w:eastAsia="zh-CN" w:bidi="ar-SA"/>
      </w:rPr>
      <w:pict>
        <v:rect id="文本框15"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5">
    <w:name w:val="Default Paragraph Font"/>
    <w:semiHidden/>
    <w:unhideWhenUsed/>
    <w:uiPriority w:val="1"/>
  </w:style>
  <w:style w:type="paragraph" w:customStyle="1" w:styleId="2">
    <w:name w:val="1.一级标题"/>
    <w:basedOn w:val="1"/>
    <w:next w:val="3"/>
    <w:qFormat/>
    <w:uiPriority w:val="0"/>
    <w:pPr>
      <w:spacing w:line="560" w:lineRule="exact"/>
      <w:ind w:firstLine="200" w:firstLineChars="200"/>
    </w:pPr>
    <w:rPr>
      <w:rFonts w:ascii="黑体" w:eastAsia="黑体"/>
      <w:sz w:val="32"/>
    </w:rPr>
  </w:style>
  <w:style w:type="paragraph" w:customStyle="1" w:styleId="3">
    <w:name w:val="2二级标题"/>
    <w:basedOn w:val="4"/>
    <w:next w:val="5"/>
    <w:qFormat/>
    <w:uiPriority w:val="0"/>
    <w:rPr>
      <w:rFonts w:ascii="楷体_GB2312" w:eastAsia="楷体_GB2312"/>
      <w:b/>
    </w:rPr>
  </w:style>
  <w:style w:type="paragraph" w:customStyle="1" w:styleId="4">
    <w:name w:val="无间隔1"/>
    <w:qFormat/>
    <w:uiPriority w:val="1"/>
    <w:pPr>
      <w:widowControl w:val="0"/>
      <w:spacing w:line="560" w:lineRule="exact"/>
      <w:ind w:firstLine="200" w:firstLineChars="200"/>
      <w:jc w:val="both"/>
    </w:pPr>
    <w:rPr>
      <w:rFonts w:ascii="Times New Roman" w:hAnsi="Times New Roman" w:eastAsia="黑体" w:cs="Times New Roman"/>
      <w:kern w:val="2"/>
      <w:sz w:val="32"/>
      <w:szCs w:val="22"/>
      <w:lang w:val="en-US" w:eastAsia="zh-CN" w:bidi="ar-SA"/>
    </w:rPr>
  </w:style>
  <w:style w:type="paragraph" w:customStyle="1" w:styleId="5">
    <w:name w:val="3正文"/>
    <w:basedOn w:val="3"/>
    <w:qFormat/>
    <w:uiPriority w:val="0"/>
    <w:rPr>
      <w:rFonts w:ascii="仿宋_GB2312" w:eastAsia="仿宋_GB2312"/>
      <w:b w:val="0"/>
    </w:rPr>
  </w:style>
  <w:style w:type="paragraph" w:styleId="6">
    <w:name w:val="Body Text"/>
    <w:basedOn w:val="1"/>
    <w:next w:val="7"/>
    <w:qFormat/>
    <w:uiPriority w:val="0"/>
    <w:rPr>
      <w:sz w:val="28"/>
    </w:rPr>
  </w:style>
  <w:style w:type="paragraph" w:customStyle="1" w:styleId="7">
    <w:name w:val="正文首行缩进1"/>
    <w:basedOn w:val="6"/>
    <w:qFormat/>
    <w:uiPriority w:val="0"/>
    <w:pPr>
      <w:ind w:firstLine="420" w:firstLineChars="100"/>
    </w:pPr>
    <w:rPr>
      <w:sz w:val="21"/>
    </w:rPr>
  </w:style>
  <w:style w:type="paragraph" w:styleId="8">
    <w:name w:val="Date"/>
    <w:basedOn w:val="1"/>
    <w:next w:val="1"/>
    <w:link w:val="21"/>
    <w:qFormat/>
    <w:uiPriority w:val="0"/>
    <w:pPr>
      <w:ind w:left="100" w:leftChars="2500"/>
    </w:pPr>
  </w:style>
  <w:style w:type="paragraph" w:styleId="9">
    <w:name w:val="footer"/>
    <w:basedOn w:val="1"/>
    <w:unhideWhenUsed/>
    <w:qFormat/>
    <w:uiPriority w:val="99"/>
    <w:pPr>
      <w:tabs>
        <w:tab w:val="center" w:pos="4680"/>
        <w:tab w:val="right" w:pos="9360"/>
      </w:tabs>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qFormat/>
    <w:uiPriority w:val="11"/>
    <w:rPr>
      <w:rFonts w:ascii="Arial Black" w:hAnsi="Arial Black" w:eastAsia="微软雅黑"/>
      <w:iCs/>
      <w:caps/>
      <w:color w:val="D1282E"/>
      <w:sz w:val="36"/>
      <w:szCs w:val="36"/>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13">
    <w:name w:val="Normal (Web)"/>
    <w:basedOn w:val="1"/>
    <w:qFormat/>
    <w:uiPriority w:val="0"/>
    <w:pPr>
      <w:spacing w:beforeAutospacing="1" w:afterAutospacing="1"/>
      <w:jc w:val="left"/>
    </w:pPr>
    <w:rPr>
      <w:kern w:val="0"/>
      <w:sz w:val="24"/>
    </w:rPr>
  </w:style>
  <w:style w:type="paragraph" w:styleId="14">
    <w:name w:val="Title"/>
    <w:basedOn w:val="1"/>
    <w:next w:val="1"/>
    <w:qFormat/>
    <w:uiPriority w:val="10"/>
    <w:pPr>
      <w:spacing w:before="360" w:after="60"/>
      <w:contextualSpacing/>
    </w:pPr>
    <w:rPr>
      <w:rFonts w:ascii="Arial Black" w:hAnsi="Arial Black" w:eastAsia="微软雅黑"/>
      <w:caps/>
      <w:color w:val="000000"/>
      <w:spacing w:val="-20"/>
      <w:kern w:val="28"/>
      <w:sz w:val="72"/>
      <w:szCs w:val="72"/>
    </w:rPr>
  </w:style>
  <w:style w:type="character" w:styleId="16">
    <w:name w:val="Strong"/>
    <w:qFormat/>
    <w:uiPriority w:val="22"/>
    <w:rPr>
      <w:b/>
      <w:bCs/>
    </w:rPr>
  </w:style>
  <w:style w:type="character" w:styleId="17">
    <w:name w:val="Hyperlink"/>
    <w:basedOn w:val="15"/>
    <w:qFormat/>
    <w:uiPriority w:val="0"/>
    <w:rPr>
      <w:color w:val="0000FF"/>
      <w:u w:val="single"/>
    </w:rPr>
  </w:style>
  <w:style w:type="paragraph" w:customStyle="1" w:styleId="18">
    <w:name w:val="彩色列表 - 强调文字颜色 11"/>
    <w:basedOn w:val="1"/>
    <w:qFormat/>
    <w:uiPriority w:val="34"/>
    <w:pPr>
      <w:ind w:left="720"/>
      <w:contextualSpacing/>
    </w:pPr>
  </w:style>
  <w:style w:type="paragraph" w:customStyle="1" w:styleId="19">
    <w:name w:val="中等深浅网格 21"/>
    <w:qFormat/>
    <w:uiPriority w:val="1"/>
    <w:rPr>
      <w:rFonts w:ascii="Times New Roman" w:hAnsi="Times New Roman" w:eastAsia="宋体" w:cs="Times New Roman"/>
      <w:sz w:val="22"/>
      <w:szCs w:val="22"/>
      <w:lang w:val="en-US" w:eastAsia="zh-CN" w:bidi="ar-SA"/>
    </w:rPr>
  </w:style>
  <w:style w:type="paragraph" w:customStyle="1" w:styleId="20">
    <w:name w:val="修订1"/>
    <w:hidden/>
    <w:semiHidden/>
    <w:qFormat/>
    <w:uiPriority w:val="99"/>
    <w:rPr>
      <w:rFonts w:ascii="Calibri" w:hAnsi="Calibri" w:eastAsia="宋体" w:cs="黑体"/>
      <w:kern w:val="2"/>
      <w:sz w:val="21"/>
      <w:szCs w:val="24"/>
      <w:lang w:val="en-US" w:eastAsia="zh-CN" w:bidi="ar-SA"/>
    </w:rPr>
  </w:style>
  <w:style w:type="character" w:customStyle="1" w:styleId="21">
    <w:name w:val="日期 字符"/>
    <w:basedOn w:val="15"/>
    <w:link w:val="8"/>
    <w:qFormat/>
    <w:uiPriority w:val="0"/>
    <w:rPr>
      <w:rFonts w:ascii="Calibri" w:hAnsi="Calibri" w:cs="黑体"/>
      <w:kern w:val="2"/>
      <w:sz w:val="21"/>
      <w:szCs w:val="24"/>
    </w:rPr>
  </w:style>
  <w:style w:type="character" w:customStyle="1" w:styleId="22">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2025</Words>
  <Characters>2280</Characters>
  <Lines>18</Lines>
  <Paragraphs>5</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2023-08-10T12:08:00Z</dcterms:created>
  <dc:creator>Administrator</dc:creator>
  <cp:lastModifiedBy>Administrator</cp:lastModifiedBy>
  <cp:lastPrinted>2023-08-11T09:23:15Z</cp:lastPrinted>
  <dcterms:modified xsi:type="dcterms:W3CDTF">2023-08-11T09:33:50Z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EF05F7AE33984A9082862A9270567E5F_13</vt:lpwstr>
  </property>
</Properties>
</file>